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56E17" w14:textId="4A431A3E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D28CDE" wp14:editId="4D7314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85463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#11</w:t>
      </w:r>
      <w:r w:rsidR="00832A14">
        <w:rPr>
          <w:rFonts w:eastAsia="Dotum"/>
          <w:b/>
          <w:bCs/>
          <w:noProof/>
          <w:sz w:val="24"/>
          <w:szCs w:val="18"/>
        </w:rPr>
        <w:t>6</w:t>
      </w:r>
      <w:r w:rsidRPr="007126F6">
        <w:rPr>
          <w:rFonts w:cs="SimHei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1159D3">
        <w:rPr>
          <w:rFonts w:eastAsia="Dotum"/>
          <w:b/>
          <w:bCs/>
          <w:noProof/>
          <w:sz w:val="24"/>
          <w:szCs w:val="18"/>
        </w:rPr>
        <w:t>R2-</w:t>
      </w:r>
      <w:r w:rsidR="001159D3" w:rsidRPr="001159D3">
        <w:rPr>
          <w:rFonts w:eastAsia="Dotum"/>
          <w:b/>
          <w:bCs/>
          <w:noProof/>
          <w:sz w:val="24"/>
          <w:szCs w:val="18"/>
        </w:rPr>
        <w:t>21</w:t>
      </w:r>
      <w:r w:rsidR="0086100C">
        <w:rPr>
          <w:rFonts w:eastAsia="Dotum"/>
          <w:b/>
          <w:bCs/>
          <w:noProof/>
          <w:sz w:val="24"/>
          <w:szCs w:val="18"/>
        </w:rPr>
        <w:t>10343</w:t>
      </w:r>
    </w:p>
    <w:p w14:paraId="4FAD1C2B" w14:textId="1BD29D67" w:rsidR="0097006C" w:rsidRDefault="007668BB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 w:rsidRPr="005201CD">
        <w:rPr>
          <w:rFonts w:cs="SimHei"/>
          <w:b/>
          <w:sz w:val="24"/>
          <w:szCs w:val="22"/>
        </w:rPr>
        <w:t>E-meeting</w:t>
      </w:r>
      <w:r w:rsidR="007126F6" w:rsidRPr="005201CD">
        <w:rPr>
          <w:rFonts w:cs="SimHei"/>
          <w:b/>
          <w:sz w:val="24"/>
          <w:szCs w:val="22"/>
        </w:rPr>
        <w:t xml:space="preserve">, </w:t>
      </w:r>
      <w:r w:rsidR="00832A14">
        <w:rPr>
          <w:b/>
          <w:bCs/>
          <w:sz w:val="24"/>
        </w:rPr>
        <w:t>Nov. 1</w:t>
      </w:r>
      <w:r w:rsidR="00832A14" w:rsidRPr="00832A14">
        <w:rPr>
          <w:b/>
          <w:bCs/>
          <w:sz w:val="24"/>
          <w:vertAlign w:val="superscript"/>
        </w:rPr>
        <w:t>st</w:t>
      </w:r>
      <w:r w:rsidR="00832A14">
        <w:rPr>
          <w:b/>
          <w:bCs/>
          <w:sz w:val="24"/>
        </w:rPr>
        <w:t xml:space="preserve"> </w:t>
      </w:r>
      <w:r w:rsidR="007126F6" w:rsidRPr="005201CD">
        <w:rPr>
          <w:b/>
          <w:sz w:val="24"/>
        </w:rPr>
        <w:t xml:space="preserve">– </w:t>
      </w:r>
      <w:r w:rsidR="00832A14">
        <w:rPr>
          <w:b/>
          <w:sz w:val="24"/>
        </w:rPr>
        <w:t>Nov. 12</w:t>
      </w:r>
      <w:r w:rsidR="007126F6" w:rsidRPr="005201CD">
        <w:rPr>
          <w:b/>
          <w:sz w:val="24"/>
        </w:rPr>
        <w:t>,</w:t>
      </w:r>
      <w:r w:rsidRPr="005201CD">
        <w:rPr>
          <w:rFonts w:cs="SimHei"/>
          <w:b/>
          <w:sz w:val="24"/>
          <w:szCs w:val="22"/>
        </w:rPr>
        <w:t xml:space="preserve"> 2021</w:t>
      </w:r>
      <w:r w:rsidR="005201CD">
        <w:rPr>
          <w:sz w:val="24"/>
        </w:rPr>
        <w:tab/>
      </w:r>
    </w:p>
    <w:p w14:paraId="1BF666C1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3F1E7B78" w14:textId="41BFFF1A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475207" w:rsidRPr="007668BB">
        <w:rPr>
          <w:b w:val="0"/>
        </w:rPr>
        <w:t>8.4.</w:t>
      </w:r>
      <w:r w:rsidR="007668BB" w:rsidRPr="007668BB">
        <w:rPr>
          <w:b w:val="0"/>
        </w:rPr>
        <w:t>3</w:t>
      </w:r>
      <w:r w:rsidR="00091235" w:rsidRPr="00091235">
        <w:t xml:space="preserve"> </w:t>
      </w:r>
    </w:p>
    <w:p w14:paraId="0F7384A9" w14:textId="237A1AB6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5DB5079B" w14:textId="69888DA5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832A14">
        <w:rPr>
          <w:rFonts w:cs="SimHei"/>
          <w:bCs/>
          <w:sz w:val="22"/>
        </w:rPr>
        <w:t>Rel-17 BAP Operations</w:t>
      </w:r>
    </w:p>
    <w:p w14:paraId="04F1B8B4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48477A60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792E9C6C" w14:textId="62E65C62" w:rsidR="00367E34" w:rsidRDefault="00832A14" w:rsidP="00367E34">
      <w:pPr>
        <w:rPr>
          <w:rFonts w:ascii="Times New Roman" w:hAnsi="Times New Roman"/>
          <w:lang w:val="en-GB"/>
        </w:rPr>
      </w:pPr>
      <w:r w:rsidRPr="00832A14">
        <w:rPr>
          <w:rFonts w:ascii="Times New Roman" w:hAnsi="Times New Roman"/>
          <w:lang w:val="en-GB"/>
        </w:rPr>
        <w:t xml:space="preserve">In this paper, we </w:t>
      </w:r>
      <w:r w:rsidR="00AA2536">
        <w:rPr>
          <w:rFonts w:ascii="Times New Roman" w:hAnsi="Times New Roman"/>
          <w:lang w:val="en-GB"/>
        </w:rPr>
        <w:t>propose</w:t>
      </w:r>
      <w:r w:rsidRPr="00832A14">
        <w:rPr>
          <w:rFonts w:ascii="Times New Roman" w:hAnsi="Times New Roman"/>
          <w:lang w:val="en-GB"/>
        </w:rPr>
        <w:t xml:space="preserve"> </w:t>
      </w:r>
      <w:r w:rsidR="007C33CB">
        <w:rPr>
          <w:rFonts w:ascii="Times New Roman" w:hAnsi="Times New Roman"/>
          <w:lang w:val="en-GB"/>
        </w:rPr>
        <w:t xml:space="preserve">a description of </w:t>
      </w:r>
      <w:r w:rsidRPr="00832A14">
        <w:rPr>
          <w:rFonts w:ascii="Times New Roman" w:hAnsi="Times New Roman"/>
          <w:lang w:val="en-GB"/>
        </w:rPr>
        <w:t>BAP operations to support the various cases considered for Release 17 (i.e. inter-topology routing, inter-topology re-routing, intra-topology inter-donor-DU re-routing), taking into account the re</w:t>
      </w:r>
      <w:r>
        <w:rPr>
          <w:rFonts w:ascii="Times New Roman" w:hAnsi="Times New Roman"/>
          <w:lang w:val="en-GB"/>
        </w:rPr>
        <w:t>cent RAN2/RAN3 agreements below:</w:t>
      </w:r>
    </w:p>
    <w:p w14:paraId="75FE7856" w14:textId="77777777" w:rsidR="00832A14" w:rsidRPr="00832A14" w:rsidRDefault="00832A14" w:rsidP="00832A14">
      <w:pPr>
        <w:rPr>
          <w:rFonts w:ascii="Times New Roman" w:hAnsi="Times New Roman"/>
          <w:lang w:eastAsia="ko-KR"/>
        </w:rPr>
      </w:pPr>
      <w:r w:rsidRPr="00832A14">
        <w:rPr>
          <w:rFonts w:ascii="Times New Roman" w:hAnsi="Times New Roman"/>
          <w:lang w:eastAsia="ko-KR"/>
        </w:rPr>
        <w:t>RAN2 related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2D2DC1D5" w14:textId="77777777" w:rsidTr="00D0382F">
        <w:tc>
          <w:tcPr>
            <w:tcW w:w="9855" w:type="dxa"/>
          </w:tcPr>
          <w:p w14:paraId="3E5B6AE3" w14:textId="77777777" w:rsidR="00832A14" w:rsidRPr="00832A14" w:rsidRDefault="00832A14" w:rsidP="00832A14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Lines="50"/>
              <w:ind w:left="284" w:hanging="284"/>
              <w:textAlignment w:val="auto"/>
              <w:rPr>
                <w:rFonts w:ascii="Times New Roman" w:hAnsi="Times New Roman"/>
                <w:kern w:val="2"/>
                <w:szCs w:val="22"/>
                <w:lang w:val="en-GB"/>
              </w:rPr>
            </w:pPr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>For inter-donor-DU re-routing, support the “previous routing ID to new routing ID” BAP header rewriting.</w:t>
            </w:r>
          </w:p>
          <w:p w14:paraId="542052D1" w14:textId="77777777" w:rsidR="00832A14" w:rsidRPr="00832A14" w:rsidRDefault="00832A14" w:rsidP="00832A14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Lines="50"/>
              <w:ind w:left="284" w:hanging="284"/>
              <w:textAlignment w:val="auto"/>
              <w:rPr>
                <w:rFonts w:ascii="Times New Roman" w:hAnsi="Times New Roman"/>
                <w:kern w:val="2"/>
                <w:szCs w:val="22"/>
                <w:lang w:val="en-GB"/>
              </w:rPr>
            </w:pPr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>For intra-CU cases, Support inter-donor-DU re-routing at least in the scenarios of NR-DC among donor-DUs, inter-donor-DU recovery and inter-donor-DU migration.</w:t>
            </w:r>
          </w:p>
          <w:p w14:paraId="7715F949" w14:textId="77777777" w:rsidR="00832A14" w:rsidRPr="00832A14" w:rsidRDefault="00832A14" w:rsidP="00832A14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Lines="50"/>
              <w:ind w:left="284" w:hanging="284"/>
              <w:textAlignment w:val="auto"/>
              <w:rPr>
                <w:rFonts w:ascii="Times New Roman" w:hAnsi="Times New Roman"/>
                <w:kern w:val="2"/>
                <w:szCs w:val="22"/>
                <w:lang w:val="en-GB"/>
              </w:rPr>
            </w:pPr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>Support inter-CU re-routing, i.e. IAB-node re-routes the data to its original donor-CU via the alternative BAP path over the topology in target CU.</w:t>
            </w:r>
          </w:p>
          <w:p w14:paraId="21094BCD" w14:textId="77777777" w:rsidR="00832A14" w:rsidRPr="00832A14" w:rsidRDefault="00832A14" w:rsidP="00832A14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Lines="50"/>
              <w:ind w:left="284" w:hanging="284"/>
              <w:textAlignment w:val="auto"/>
              <w:rPr>
                <w:rFonts w:ascii="Times New Roman" w:hAnsi="Times New Roman"/>
                <w:kern w:val="2"/>
                <w:szCs w:val="22"/>
                <w:lang w:val="en-GB"/>
              </w:rPr>
            </w:pPr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>As baseline, support the 1:1 and N:1 mapping from “previous routing ID” to “new routing ID” for BAP header rewriting at the boundary node, in inter-CU routing.</w:t>
            </w:r>
          </w:p>
          <w:p w14:paraId="7CADA8B2" w14:textId="77777777" w:rsidR="00832A14" w:rsidRPr="005167BA" w:rsidRDefault="00832A14" w:rsidP="00832A14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Lines="50"/>
              <w:ind w:left="284" w:hanging="284"/>
              <w:textAlignment w:val="auto"/>
              <w:rPr>
                <w:rFonts w:ascii="Times New Roman" w:hAnsi="Times New Roman"/>
                <w:kern w:val="2"/>
                <w:sz w:val="21"/>
                <w:szCs w:val="22"/>
                <w:lang w:val="en-GB"/>
              </w:rPr>
            </w:pPr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>As baseline, support the 1:1 and N:1 mapping from “ingress BH link + ingress BH RLC ID” to “egress BH link + egress BH RLC ID” for bearer mapping at the boundary node, in inter-CU routing.</w:t>
            </w:r>
          </w:p>
        </w:tc>
      </w:tr>
    </w:tbl>
    <w:p w14:paraId="4F71C3F2" w14:textId="77777777" w:rsidR="00832A14" w:rsidRDefault="00832A14" w:rsidP="00832A14">
      <w:pPr>
        <w:rPr>
          <w:rFonts w:cs="Arial"/>
          <w:sz w:val="22"/>
          <w:lang w:eastAsia="ko-KR"/>
        </w:rPr>
      </w:pPr>
    </w:p>
    <w:p w14:paraId="5A770443" w14:textId="77777777" w:rsidR="00832A14" w:rsidRPr="00832A14" w:rsidRDefault="00832A14" w:rsidP="00832A14">
      <w:pPr>
        <w:rPr>
          <w:rFonts w:ascii="Times New Roman" w:hAnsi="Times New Roman"/>
          <w:lang w:eastAsia="ko-KR"/>
        </w:rPr>
      </w:pPr>
      <w:r w:rsidRPr="00832A14">
        <w:rPr>
          <w:rFonts w:ascii="Times New Roman" w:hAnsi="Times New Roman"/>
          <w:lang w:eastAsia="ko-KR"/>
        </w:rPr>
        <w:t>RAN3 related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612CFA5C" w14:textId="77777777" w:rsidTr="00D0382F">
        <w:tc>
          <w:tcPr>
            <w:tcW w:w="9855" w:type="dxa"/>
          </w:tcPr>
          <w:p w14:paraId="22EB6704" w14:textId="77777777" w:rsidR="00832A14" w:rsidRPr="00832A14" w:rsidRDefault="00832A14" w:rsidP="00832A14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Lines="50"/>
              <w:ind w:left="284" w:hanging="284"/>
              <w:textAlignment w:val="auto"/>
              <w:rPr>
                <w:rFonts w:ascii="Times New Roman" w:hAnsi="Times New Roman"/>
                <w:kern w:val="2"/>
                <w:szCs w:val="22"/>
                <w:lang w:val="en-GB"/>
              </w:rPr>
            </w:pPr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 xml:space="preserve">One common inter-donor topology transport mechanism should be defined for all scenarios where traffic between a donor and an IAB DU traverses the network under another donor; FFS whether it is possible to achieve a common </w:t>
            </w:r>
            <w:proofErr w:type="spellStart"/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>signaling</w:t>
            </w:r>
            <w:proofErr w:type="spellEnd"/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 xml:space="preserve"> design for all scenarios</w:t>
            </w:r>
          </w:p>
          <w:p w14:paraId="3BDBD4C7" w14:textId="77777777" w:rsidR="00832A14" w:rsidRPr="00832A14" w:rsidRDefault="00832A14" w:rsidP="00832A14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Lines="50"/>
              <w:ind w:left="284" w:hanging="284"/>
              <w:textAlignment w:val="auto"/>
              <w:rPr>
                <w:rFonts w:ascii="Times New Roman" w:hAnsi="Times New Roman"/>
                <w:kern w:val="2"/>
                <w:szCs w:val="22"/>
                <w:lang w:val="en-GB"/>
              </w:rPr>
            </w:pPr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>RAN3 prefers that the boundary node processes access traffic in the same manner as the non-boundary access IAB-node.</w:t>
            </w:r>
          </w:p>
          <w:p w14:paraId="7B7EA557" w14:textId="77777777" w:rsidR="00832A14" w:rsidRPr="00832A14" w:rsidRDefault="00832A14" w:rsidP="00832A14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Lines="50"/>
              <w:ind w:left="284" w:hanging="284"/>
              <w:textAlignment w:val="auto"/>
              <w:rPr>
                <w:rFonts w:ascii="Times New Roman" w:hAnsi="Times New Roman"/>
                <w:kern w:val="2"/>
                <w:szCs w:val="22"/>
                <w:lang w:val="en-GB"/>
              </w:rPr>
            </w:pPr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>RAN3 prefers that the boundary node performs BAP header rewriting only for traffic routed on BAP layer from a BH link in one topology to a BH link in the adjacent topology, for both UL and DL traffic.</w:t>
            </w:r>
          </w:p>
          <w:p w14:paraId="4499ECA5" w14:textId="77777777" w:rsidR="00832A14" w:rsidRPr="00832A14" w:rsidRDefault="00832A14" w:rsidP="00832A14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Lines="50"/>
              <w:ind w:left="284" w:hanging="284"/>
              <w:textAlignment w:val="auto"/>
              <w:rPr>
                <w:rFonts w:ascii="Times New Roman" w:hAnsi="Times New Roman"/>
                <w:kern w:val="2"/>
                <w:szCs w:val="22"/>
                <w:lang w:val="en-GB"/>
              </w:rPr>
            </w:pPr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>FFS: In addition to BAP header rewriting, performs routing and bearer mapping in the same manner as the non-boundary intermediate IAB-node.</w:t>
            </w:r>
          </w:p>
          <w:p w14:paraId="60186176" w14:textId="77777777" w:rsidR="00832A14" w:rsidRPr="00832A14" w:rsidRDefault="00832A14" w:rsidP="00832A14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Lines="50"/>
              <w:ind w:left="284" w:hanging="284"/>
              <w:textAlignment w:val="auto"/>
              <w:rPr>
                <w:rFonts w:ascii="Times New Roman" w:hAnsi="Times New Roman"/>
                <w:kern w:val="2"/>
                <w:szCs w:val="22"/>
                <w:lang w:val="en-GB"/>
              </w:rPr>
            </w:pPr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>RAN3 assumes that the boundary node has only one BAP address in each topology.</w:t>
            </w:r>
          </w:p>
          <w:p w14:paraId="225FDECF" w14:textId="77777777" w:rsidR="00832A14" w:rsidRPr="00832A14" w:rsidRDefault="00832A14" w:rsidP="00832A14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Lines="50"/>
              <w:ind w:left="284" w:hanging="284"/>
              <w:textAlignment w:val="auto"/>
              <w:rPr>
                <w:rFonts w:ascii="Times New Roman" w:hAnsi="Times New Roman"/>
                <w:kern w:val="2"/>
                <w:szCs w:val="22"/>
                <w:lang w:val="en-GB"/>
              </w:rPr>
            </w:pPr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>RAN3 assumes that for each topology, the boundary node’s BAP address for that topology is only used to identify packets that have to be passed to upper layers.</w:t>
            </w:r>
          </w:p>
          <w:p w14:paraId="52F3771A" w14:textId="5A87FB6B" w:rsidR="00832A14" w:rsidRPr="005167BA" w:rsidRDefault="00832A14" w:rsidP="00832A14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Lines="50"/>
              <w:ind w:left="284" w:hanging="284"/>
              <w:textAlignment w:val="auto"/>
              <w:rPr>
                <w:rFonts w:ascii="Times New Roman" w:hAnsi="Times New Roman"/>
                <w:kern w:val="2"/>
                <w:sz w:val="21"/>
                <w:szCs w:val="22"/>
                <w:lang w:val="en-GB"/>
              </w:rPr>
            </w:pPr>
            <w:r w:rsidRPr="00832A14">
              <w:rPr>
                <w:rFonts w:ascii="Times New Roman" w:hAnsi="Times New Roman"/>
                <w:kern w:val="2"/>
                <w:szCs w:val="22"/>
                <w:lang w:val="en-GB"/>
              </w:rPr>
              <w:t>For DL traffic, the configurations of BAP routing entry and BAP-routing-ID mapping at the boundary node need to indicate the ingress topology they refer to. For UL traffic, they need to indicate the egress topology they refer to. Th</w:t>
            </w:r>
            <w:r w:rsidR="00795C12">
              <w:rPr>
                <w:rFonts w:ascii="Times New Roman" w:hAnsi="Times New Roman"/>
                <w:kern w:val="2"/>
                <w:szCs w:val="22"/>
                <w:lang w:val="en-GB"/>
              </w:rPr>
              <w:t>e indications may be implicit.</w:t>
            </w:r>
          </w:p>
        </w:tc>
      </w:tr>
    </w:tbl>
    <w:p w14:paraId="158D7411" w14:textId="77777777" w:rsidR="00832A14" w:rsidRDefault="00832A14" w:rsidP="00832A14">
      <w:pPr>
        <w:pStyle w:val="EmailDiscussion2"/>
        <w:rPr>
          <w:lang w:val="en-US"/>
        </w:rPr>
      </w:pPr>
    </w:p>
    <w:p w14:paraId="434642DB" w14:textId="77777777" w:rsidR="00A163D6" w:rsidRDefault="00A163D6" w:rsidP="008257E9">
      <w:pPr>
        <w:rPr>
          <w:rFonts w:ascii="Times New Roman" w:hAnsi="Times New Roman"/>
          <w:lang w:val="en-GB"/>
        </w:rPr>
      </w:pPr>
    </w:p>
    <w:p w14:paraId="78E28E2F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40FF1DB4" w14:textId="052400AD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Discussion</w:t>
      </w:r>
    </w:p>
    <w:p w14:paraId="162368F8" w14:textId="0BE5E6FB" w:rsidR="009B3809" w:rsidRPr="00EB7CD4" w:rsidRDefault="00B409A5" w:rsidP="009B3809">
      <w:pPr>
        <w:pStyle w:val="Heading2"/>
        <w:rPr>
          <w:sz w:val="28"/>
        </w:rPr>
      </w:pPr>
      <w:r>
        <w:rPr>
          <w:rFonts w:eastAsiaTheme="minorEastAsia"/>
          <w:sz w:val="28"/>
        </w:rPr>
        <w:t xml:space="preserve">Used </w:t>
      </w:r>
      <w:r w:rsidR="006831E5">
        <w:rPr>
          <w:rFonts w:eastAsiaTheme="minorEastAsia"/>
          <w:sz w:val="28"/>
        </w:rPr>
        <w:t>Terminology</w:t>
      </w:r>
    </w:p>
    <w:p w14:paraId="1785781A" w14:textId="1643B312" w:rsidR="006831E5" w:rsidRDefault="00D27D7B" w:rsidP="00BE3155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</w:t>
      </w:r>
      <w:r w:rsidR="006831E5">
        <w:rPr>
          <w:rFonts w:ascii="Times New Roman" w:hAnsi="Times New Roman"/>
          <w:lang w:val="en-GB"/>
        </w:rPr>
        <w:t xml:space="preserve"> </w:t>
      </w:r>
      <w:r w:rsidR="006831E5" w:rsidRPr="00AD2F4C">
        <w:rPr>
          <w:rFonts w:ascii="Times New Roman" w:hAnsi="Times New Roman"/>
          <w:b/>
          <w:lang w:val="en-GB"/>
        </w:rPr>
        <w:t>boundary IAB</w:t>
      </w:r>
      <w:r w:rsidR="00AD2F4C" w:rsidRPr="00AD2F4C">
        <w:rPr>
          <w:rFonts w:ascii="Times New Roman" w:hAnsi="Times New Roman"/>
          <w:b/>
          <w:lang w:val="en-GB"/>
        </w:rPr>
        <w:t>-</w:t>
      </w:r>
      <w:r w:rsidR="006831E5" w:rsidRPr="00AD2F4C">
        <w:rPr>
          <w:rFonts w:ascii="Times New Roman" w:hAnsi="Times New Roman"/>
          <w:b/>
          <w:lang w:val="en-GB"/>
        </w:rPr>
        <w:t>node</w:t>
      </w:r>
      <w:r w:rsidR="006831E5">
        <w:rPr>
          <w:rFonts w:ascii="Times New Roman" w:hAnsi="Times New Roman"/>
          <w:lang w:val="en-GB"/>
        </w:rPr>
        <w:t xml:space="preserve"> is an </w:t>
      </w:r>
      <w:r w:rsidR="006831E5" w:rsidRPr="004A0639">
        <w:rPr>
          <w:rFonts w:ascii="Times New Roman" w:hAnsi="Times New Roman"/>
          <w:lang w:val="en-GB"/>
        </w:rPr>
        <w:t>IAB-node, whose IAB-DU is terminated to a different IAB-donor-CU than a parent DU</w:t>
      </w:r>
      <w:r w:rsidR="006831E5">
        <w:rPr>
          <w:rFonts w:ascii="Times New Roman" w:hAnsi="Times New Roman"/>
          <w:lang w:val="en-GB"/>
        </w:rPr>
        <w:t xml:space="preserve">. </w:t>
      </w:r>
    </w:p>
    <w:p w14:paraId="088445E0" w14:textId="2F1A8E6B" w:rsidR="006831E5" w:rsidRDefault="006831E5" w:rsidP="00BE3155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For a</w:t>
      </w:r>
      <w:r w:rsidR="00AD2F4C">
        <w:rPr>
          <w:rFonts w:ascii="Times New Roman" w:hAnsi="Times New Roman"/>
          <w:lang w:val="en-GB"/>
        </w:rPr>
        <w:t xml:space="preserve">n IAB-node (including a </w:t>
      </w:r>
      <w:r>
        <w:rPr>
          <w:rFonts w:ascii="Times New Roman" w:hAnsi="Times New Roman"/>
          <w:lang w:val="en-GB"/>
        </w:rPr>
        <w:t>boundary node</w:t>
      </w:r>
      <w:r w:rsidR="00AD2F4C">
        <w:rPr>
          <w:rFonts w:ascii="Times New Roman" w:hAnsi="Times New Roman"/>
          <w:lang w:val="en-GB"/>
        </w:rPr>
        <w:t>)</w:t>
      </w:r>
      <w:r>
        <w:rPr>
          <w:rFonts w:ascii="Times New Roman" w:hAnsi="Times New Roman"/>
          <w:lang w:val="en-GB"/>
        </w:rPr>
        <w:t xml:space="preserve">, the IAB topology controlled by the terminating IAB-donor-CU </w:t>
      </w:r>
      <w:r w:rsidR="00B409A5">
        <w:rPr>
          <w:rFonts w:ascii="Times New Roman" w:hAnsi="Times New Roman"/>
          <w:lang w:val="en-GB"/>
        </w:rPr>
        <w:t>refers to</w:t>
      </w:r>
      <w:r>
        <w:rPr>
          <w:rFonts w:ascii="Times New Roman" w:hAnsi="Times New Roman"/>
          <w:lang w:val="en-GB"/>
        </w:rPr>
        <w:t xml:space="preserve"> </w:t>
      </w:r>
      <w:r w:rsidR="00B409A5">
        <w:rPr>
          <w:rFonts w:ascii="Times New Roman" w:hAnsi="Times New Roman"/>
          <w:lang w:val="en-GB"/>
        </w:rPr>
        <w:t xml:space="preserve">the </w:t>
      </w:r>
      <w:r w:rsidRPr="00AD2F4C">
        <w:rPr>
          <w:rFonts w:ascii="Times New Roman" w:hAnsi="Times New Roman"/>
          <w:b/>
          <w:lang w:val="en-GB"/>
        </w:rPr>
        <w:t>primary topology</w:t>
      </w:r>
      <w:r w:rsidR="00134A11">
        <w:rPr>
          <w:rFonts w:ascii="Times New Roman" w:hAnsi="Times New Roman"/>
          <w:b/>
          <w:lang w:val="en-GB"/>
        </w:rPr>
        <w:t xml:space="preserve"> </w:t>
      </w:r>
      <w:r w:rsidR="00134A11" w:rsidRPr="00D7103D">
        <w:rPr>
          <w:rFonts w:ascii="Times New Roman" w:hAnsi="Times New Roman"/>
          <w:b/>
          <w:lang w:val="en-GB"/>
        </w:rPr>
        <w:t>(or MCG topology)</w:t>
      </w:r>
      <w:r w:rsidR="00AD2F4C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lang w:val="en-GB"/>
        </w:rPr>
        <w:t xml:space="preserve"> </w:t>
      </w:r>
      <w:r w:rsidR="00AD2F4C">
        <w:rPr>
          <w:rFonts w:ascii="Times New Roman" w:hAnsi="Times New Roman"/>
          <w:lang w:val="en-GB"/>
        </w:rPr>
        <w:t xml:space="preserve">For a boundary node, the </w:t>
      </w:r>
      <w:r>
        <w:rPr>
          <w:rFonts w:ascii="Times New Roman" w:hAnsi="Times New Roman"/>
          <w:lang w:val="en-GB"/>
        </w:rPr>
        <w:t xml:space="preserve">IAB topology controlled by the non-terminating IAB-donor-CU </w:t>
      </w:r>
      <w:r w:rsidR="00B409A5">
        <w:rPr>
          <w:rFonts w:ascii="Times New Roman" w:hAnsi="Times New Roman"/>
          <w:lang w:val="en-GB"/>
        </w:rPr>
        <w:t>refers to</w:t>
      </w:r>
      <w:r>
        <w:rPr>
          <w:rFonts w:ascii="Times New Roman" w:hAnsi="Times New Roman"/>
          <w:lang w:val="en-GB"/>
        </w:rPr>
        <w:t xml:space="preserve"> </w:t>
      </w:r>
      <w:r w:rsidR="00B409A5">
        <w:rPr>
          <w:rFonts w:ascii="Times New Roman" w:hAnsi="Times New Roman"/>
          <w:lang w:val="en-GB"/>
        </w:rPr>
        <w:t xml:space="preserve">the </w:t>
      </w:r>
      <w:r w:rsidRPr="00AD2F4C">
        <w:rPr>
          <w:rFonts w:ascii="Times New Roman" w:hAnsi="Times New Roman"/>
          <w:b/>
          <w:lang w:val="en-GB"/>
        </w:rPr>
        <w:t>secondary topology</w:t>
      </w:r>
      <w:r w:rsidR="00134A11">
        <w:rPr>
          <w:rFonts w:ascii="Times New Roman" w:hAnsi="Times New Roman"/>
          <w:lang w:val="en-GB"/>
        </w:rPr>
        <w:t xml:space="preserve"> </w:t>
      </w:r>
      <w:r w:rsidR="00134A11" w:rsidRPr="00D7103D">
        <w:rPr>
          <w:rFonts w:ascii="Times New Roman" w:hAnsi="Times New Roman"/>
          <w:b/>
          <w:lang w:val="en-GB"/>
        </w:rPr>
        <w:t>(or SCG topology)</w:t>
      </w:r>
      <w:r w:rsidR="00134A11">
        <w:rPr>
          <w:rFonts w:ascii="Times New Roman" w:hAnsi="Times New Roman"/>
          <w:lang w:val="en-GB"/>
        </w:rPr>
        <w:t>.</w:t>
      </w:r>
    </w:p>
    <w:p w14:paraId="35218E09" w14:textId="40E946A9" w:rsidR="00B409A5" w:rsidRDefault="00B409A5" w:rsidP="00B409A5">
      <w:p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For any IAB-node, the IAB topology associated to the ingress backhaul link on which a BAP data packet is received refers to the </w:t>
      </w:r>
      <w:r w:rsidRPr="00AD2F4C">
        <w:rPr>
          <w:rFonts w:ascii="Times New Roman" w:hAnsi="Times New Roman"/>
          <w:b/>
          <w:lang w:val="en-GB"/>
        </w:rPr>
        <w:t>ingress topology</w:t>
      </w:r>
      <w:r>
        <w:rPr>
          <w:rFonts w:ascii="Times New Roman" w:hAnsi="Times New Roman"/>
          <w:lang w:val="en-GB"/>
        </w:rPr>
        <w:t xml:space="preserve">, and the IAB topology associated to the egress backhaul link on which a BAP data packet is transmitted refers to the </w:t>
      </w:r>
      <w:r w:rsidRPr="00AD2F4C">
        <w:rPr>
          <w:rFonts w:ascii="Times New Roman" w:hAnsi="Times New Roman"/>
          <w:b/>
          <w:lang w:val="en-GB"/>
        </w:rPr>
        <w:t>egress topology</w:t>
      </w:r>
      <w:r>
        <w:rPr>
          <w:rFonts w:ascii="Times New Roman" w:hAnsi="Times New Roman"/>
          <w:lang w:val="en-GB"/>
        </w:rPr>
        <w:t>.</w:t>
      </w:r>
    </w:p>
    <w:p w14:paraId="5A134917" w14:textId="77777777" w:rsidR="00B409A5" w:rsidRDefault="00B409A5" w:rsidP="00B409A5">
      <w:p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lang w:val="en-GB"/>
        </w:rPr>
      </w:pPr>
    </w:p>
    <w:p w14:paraId="738ED195" w14:textId="7F182AD2" w:rsidR="00AD2F4C" w:rsidRDefault="00ED6CCB" w:rsidP="00B409A5">
      <w:p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</w:t>
      </w:r>
      <w:r w:rsidR="00B409A5">
        <w:rPr>
          <w:rFonts w:ascii="Times New Roman" w:hAnsi="Times New Roman"/>
          <w:lang w:val="en-GB"/>
        </w:rPr>
        <w:t xml:space="preserve">he BAP data packets </w:t>
      </w:r>
      <w:r>
        <w:rPr>
          <w:rFonts w:ascii="Times New Roman" w:hAnsi="Times New Roman"/>
          <w:lang w:val="en-GB"/>
        </w:rPr>
        <w:t xml:space="preserve">that </w:t>
      </w:r>
      <w:r w:rsidR="00E3086D">
        <w:rPr>
          <w:rFonts w:ascii="Times New Roman" w:hAnsi="Times New Roman"/>
          <w:lang w:val="en-GB"/>
        </w:rPr>
        <w:t xml:space="preserve">shall </w:t>
      </w:r>
      <w:r>
        <w:rPr>
          <w:rFonts w:ascii="Times New Roman" w:hAnsi="Times New Roman"/>
          <w:lang w:val="en-GB"/>
        </w:rPr>
        <w:t>travers</w:t>
      </w:r>
      <w:r w:rsidR="006E1667">
        <w:rPr>
          <w:rFonts w:ascii="Times New Roman" w:hAnsi="Times New Roman"/>
          <w:lang w:val="en-GB"/>
        </w:rPr>
        <w:t>e</w:t>
      </w:r>
      <w:r>
        <w:rPr>
          <w:rFonts w:ascii="Times New Roman" w:hAnsi="Times New Roman"/>
          <w:lang w:val="en-GB"/>
        </w:rPr>
        <w:t xml:space="preserve"> </w:t>
      </w:r>
      <w:r w:rsidR="00E3086D">
        <w:rPr>
          <w:rFonts w:ascii="Times New Roman" w:hAnsi="Times New Roman"/>
          <w:lang w:val="en-GB"/>
        </w:rPr>
        <w:t>a</w:t>
      </w:r>
      <w:r>
        <w:rPr>
          <w:rFonts w:ascii="Times New Roman" w:hAnsi="Times New Roman"/>
          <w:lang w:val="en-GB"/>
        </w:rPr>
        <w:t xml:space="preserve"> boundary node from one ingress topology to a different egress topology, </w:t>
      </w:r>
      <w:r w:rsidR="00AD2F4C">
        <w:rPr>
          <w:rFonts w:ascii="Times New Roman" w:hAnsi="Times New Roman"/>
          <w:lang w:val="en-GB"/>
        </w:rPr>
        <w:t>represent</w:t>
      </w:r>
      <w:r>
        <w:rPr>
          <w:rFonts w:ascii="Times New Roman" w:hAnsi="Times New Roman"/>
          <w:lang w:val="en-GB"/>
        </w:rPr>
        <w:t xml:space="preserve"> a </w:t>
      </w:r>
      <w:r w:rsidR="00B409A5">
        <w:rPr>
          <w:rFonts w:ascii="Times New Roman" w:hAnsi="Times New Roman"/>
          <w:lang w:val="en-GB"/>
        </w:rPr>
        <w:t>traffic</w:t>
      </w:r>
      <w:r w:rsidR="00AD2F4C">
        <w:rPr>
          <w:rFonts w:ascii="Times New Roman" w:hAnsi="Times New Roman"/>
          <w:lang w:val="en-GB"/>
        </w:rPr>
        <w:t xml:space="preserve"> in transit, or in short</w:t>
      </w:r>
      <w:r>
        <w:rPr>
          <w:rFonts w:ascii="Times New Roman" w:hAnsi="Times New Roman"/>
          <w:lang w:val="en-GB"/>
        </w:rPr>
        <w:t xml:space="preserve">, </w:t>
      </w:r>
      <w:r w:rsidR="00AD2F4C" w:rsidRPr="00AD2F4C">
        <w:rPr>
          <w:rFonts w:ascii="Times New Roman" w:hAnsi="Times New Roman"/>
          <w:b/>
          <w:lang w:val="en-GB"/>
        </w:rPr>
        <w:t>transit traffic</w:t>
      </w:r>
      <w:r w:rsidR="000F000D">
        <w:rPr>
          <w:rFonts w:ascii="Times New Roman" w:hAnsi="Times New Roman"/>
          <w:lang w:val="en-GB"/>
        </w:rPr>
        <w:t xml:space="preserve">. </w:t>
      </w:r>
      <w:r w:rsidR="00D32AAB">
        <w:rPr>
          <w:rFonts w:ascii="Times New Roman" w:hAnsi="Times New Roman"/>
          <w:lang w:val="en-GB"/>
        </w:rPr>
        <w:t xml:space="preserve">The term transit traffic is equivalent to the term concatenated traffic that has been used in </w:t>
      </w:r>
      <w:r w:rsidR="00C10DC6">
        <w:rPr>
          <w:rFonts w:ascii="Times New Roman" w:hAnsi="Times New Roman"/>
          <w:lang w:val="en-GB"/>
        </w:rPr>
        <w:t xml:space="preserve">the </w:t>
      </w:r>
      <w:r w:rsidR="00D32AAB">
        <w:rPr>
          <w:rFonts w:ascii="Times New Roman" w:hAnsi="Times New Roman"/>
          <w:lang w:val="en-GB"/>
        </w:rPr>
        <w:t xml:space="preserve">past RAN2 discussions. </w:t>
      </w:r>
      <w:r w:rsidR="000F000D">
        <w:rPr>
          <w:rFonts w:ascii="Times New Roman" w:hAnsi="Times New Roman"/>
          <w:lang w:val="en-GB"/>
        </w:rPr>
        <w:t xml:space="preserve">Because of re-routing in a boundary node, it may happen that a BAP packet identified as transit traffic is finally routed to the same egress topology as the ingress topology. For the same reason, it may happen that a BAP packet not identified as transit traffic is finally routed to an egress topology different from the ingress topology in a boundary node. </w:t>
      </w:r>
    </w:p>
    <w:p w14:paraId="169FA711" w14:textId="0F9D5E45" w:rsidR="00AD2F4C" w:rsidRDefault="00AD2F4C" w:rsidP="00B409A5">
      <w:p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</w:t>
      </w:r>
    </w:p>
    <w:p w14:paraId="58F9B910" w14:textId="7350EF22" w:rsidR="006831E5" w:rsidRPr="00EB7CD4" w:rsidRDefault="00C4083F" w:rsidP="006831E5">
      <w:pPr>
        <w:pStyle w:val="Heading2"/>
        <w:rPr>
          <w:sz w:val="28"/>
        </w:rPr>
      </w:pPr>
      <w:r>
        <w:rPr>
          <w:rFonts w:eastAsiaTheme="minorEastAsia"/>
          <w:sz w:val="28"/>
        </w:rPr>
        <w:t>Working Assumptions</w:t>
      </w:r>
    </w:p>
    <w:p w14:paraId="15747944" w14:textId="70295DCF" w:rsidR="00EB1355" w:rsidRDefault="00EB1355" w:rsidP="006831E5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It is assumed that a boundary node has one BAP address for each topology, and that each IAB-donor-CU assigns </w:t>
      </w:r>
      <w:r w:rsidR="006E1667">
        <w:rPr>
          <w:rFonts w:ascii="Times New Roman" w:hAnsi="Times New Roman"/>
          <w:lang w:val="en-GB"/>
        </w:rPr>
        <w:t xml:space="preserve">IAB-nodes’ </w:t>
      </w:r>
      <w:r>
        <w:rPr>
          <w:rFonts w:ascii="Times New Roman" w:hAnsi="Times New Roman"/>
          <w:lang w:val="en-GB"/>
        </w:rPr>
        <w:t>BAP address, BAP Routing IDs, and BH RLC channel IDs independently. Thus the same BAP address</w:t>
      </w:r>
      <w:r w:rsidR="00ED6CCB">
        <w:rPr>
          <w:rFonts w:ascii="Times New Roman" w:hAnsi="Times New Roman"/>
          <w:lang w:val="en-GB"/>
        </w:rPr>
        <w:t xml:space="preserve">, BAP Routing ID, or BH RLC channel ID may be </w:t>
      </w:r>
      <w:r w:rsidR="00134750">
        <w:rPr>
          <w:rFonts w:ascii="Times New Roman" w:hAnsi="Times New Roman"/>
          <w:lang w:val="en-GB"/>
        </w:rPr>
        <w:t>assign</w:t>
      </w:r>
      <w:r w:rsidR="00ED6CCB">
        <w:rPr>
          <w:rFonts w:ascii="Times New Roman" w:hAnsi="Times New Roman"/>
          <w:lang w:val="en-GB"/>
        </w:rPr>
        <w:t>ed in the two topologies.</w:t>
      </w:r>
      <w:r>
        <w:rPr>
          <w:rFonts w:ascii="Times New Roman" w:hAnsi="Times New Roman"/>
          <w:lang w:val="en-GB"/>
        </w:rPr>
        <w:t xml:space="preserve"> </w:t>
      </w:r>
    </w:p>
    <w:p w14:paraId="7DCBB1FA" w14:textId="0C956614" w:rsidR="00C4083F" w:rsidRDefault="004639C0" w:rsidP="006831E5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 BAP address should be intended to uniquely identify an IAB-node only. </w:t>
      </w:r>
      <w:r w:rsidR="00C4083F">
        <w:rPr>
          <w:rFonts w:ascii="Times New Roman" w:hAnsi="Times New Roman"/>
          <w:lang w:val="en-GB"/>
        </w:rPr>
        <w:t>Thus, the destination BAP</w:t>
      </w:r>
      <w:r w:rsidR="007C740C">
        <w:rPr>
          <w:rFonts w:ascii="Times New Roman" w:hAnsi="Times New Roman"/>
          <w:lang w:val="en-GB"/>
        </w:rPr>
        <w:t xml:space="preserve"> address </w:t>
      </w:r>
      <w:r w:rsidR="00D27D7B">
        <w:rPr>
          <w:rFonts w:ascii="Times New Roman" w:hAnsi="Times New Roman"/>
          <w:lang w:val="en-GB"/>
        </w:rPr>
        <w:t xml:space="preserve">of the BAP packet </w:t>
      </w:r>
      <w:r w:rsidR="00D7103D">
        <w:rPr>
          <w:rFonts w:ascii="Times New Roman" w:hAnsi="Times New Roman"/>
          <w:lang w:val="en-GB"/>
        </w:rPr>
        <w:t>is</w:t>
      </w:r>
      <w:r w:rsidR="00C4083F">
        <w:rPr>
          <w:rFonts w:ascii="Times New Roman" w:hAnsi="Times New Roman"/>
          <w:lang w:val="en-GB"/>
        </w:rPr>
        <w:t xml:space="preserve"> not an alias different from the boundary node’s BAP address</w:t>
      </w:r>
      <w:r w:rsidR="004F744B">
        <w:rPr>
          <w:rFonts w:ascii="Times New Roman" w:hAnsi="Times New Roman"/>
          <w:lang w:val="en-GB"/>
        </w:rPr>
        <w:t xml:space="preserve"> in the ingress topology</w:t>
      </w:r>
      <w:r>
        <w:rPr>
          <w:rFonts w:ascii="Times New Roman" w:hAnsi="Times New Roman"/>
          <w:lang w:val="en-GB"/>
        </w:rPr>
        <w:t>.</w:t>
      </w:r>
      <w:r w:rsidR="005B6A7A" w:rsidRPr="005B6A7A">
        <w:t xml:space="preserve"> </w:t>
      </w:r>
      <w:r w:rsidR="005B6A7A" w:rsidRPr="005B6A7A">
        <w:rPr>
          <w:rFonts w:ascii="Times New Roman" w:hAnsi="Times New Roman"/>
          <w:lang w:val="en-GB"/>
        </w:rPr>
        <w:t>Therefore, a BAP packet for a transit traffic is received by a boundary node with a destination BAP address equal to the boundary node’s BAP address in the ingress topology.</w:t>
      </w:r>
    </w:p>
    <w:p w14:paraId="66E4C9A4" w14:textId="2820F332" w:rsidR="00C4083F" w:rsidRDefault="00C4083F" w:rsidP="007A38D1">
      <w:pPr>
        <w:overflowPunct/>
        <w:autoSpaceDE/>
        <w:autoSpaceDN/>
        <w:adjustRightInd/>
        <w:textAlignment w:val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identification of transit traffic in a boundary node </w:t>
      </w:r>
      <w:r w:rsidR="00D7103D">
        <w:rPr>
          <w:rFonts w:ascii="Times New Roman" w:hAnsi="Times New Roman"/>
          <w:lang w:val="en-GB"/>
        </w:rPr>
        <w:t>relies</w:t>
      </w:r>
      <w:r>
        <w:rPr>
          <w:rFonts w:ascii="Times New Roman" w:hAnsi="Times New Roman"/>
          <w:lang w:val="en-GB"/>
        </w:rPr>
        <w:t xml:space="preserve"> on dedicated path identifiers, referred to as t</w:t>
      </w:r>
      <w:r w:rsidR="004F744B">
        <w:rPr>
          <w:rFonts w:ascii="Times New Roman" w:hAnsi="Times New Roman"/>
          <w:lang w:val="en-GB"/>
        </w:rPr>
        <w:t>ransit path IDs</w:t>
      </w:r>
      <w:r>
        <w:rPr>
          <w:rFonts w:ascii="Times New Roman" w:hAnsi="Times New Roman"/>
          <w:lang w:val="en-GB"/>
        </w:rPr>
        <w:t>, to be specifically used for routing BAP packets across two topologies.</w:t>
      </w:r>
      <w:r w:rsidR="004F744B">
        <w:rPr>
          <w:rFonts w:ascii="Times New Roman" w:hAnsi="Times New Roman"/>
          <w:lang w:val="en-GB"/>
        </w:rPr>
        <w:t xml:space="preserve"> The standard may reserve a range of dedicated path IDs</w:t>
      </w:r>
      <w:r w:rsidR="004F744B" w:rsidRPr="004F744B">
        <w:rPr>
          <w:rFonts w:ascii="Times New Roman" w:hAnsi="Times New Roman"/>
          <w:lang w:val="en-GB"/>
        </w:rPr>
        <w:t xml:space="preserve"> </w:t>
      </w:r>
      <w:r w:rsidR="004F744B">
        <w:rPr>
          <w:rFonts w:ascii="Times New Roman" w:hAnsi="Times New Roman"/>
          <w:lang w:val="en-GB"/>
        </w:rPr>
        <w:t xml:space="preserve">values </w:t>
      </w:r>
      <w:r w:rsidR="004F744B" w:rsidRPr="004F744B">
        <w:rPr>
          <w:rFonts w:ascii="Times New Roman" w:hAnsi="Times New Roman"/>
          <w:lang w:val="en-GB"/>
        </w:rPr>
        <w:t xml:space="preserve">for </w:t>
      </w:r>
      <w:r w:rsidR="004F744B">
        <w:rPr>
          <w:rFonts w:ascii="Times New Roman" w:hAnsi="Times New Roman"/>
          <w:lang w:val="en-GB"/>
        </w:rPr>
        <w:t>t</w:t>
      </w:r>
      <w:r w:rsidR="004F744B" w:rsidRPr="004F744B">
        <w:rPr>
          <w:rFonts w:ascii="Times New Roman" w:hAnsi="Times New Roman"/>
          <w:lang w:val="en-GB"/>
        </w:rPr>
        <w:t>ransit path IDs</w:t>
      </w:r>
      <w:r w:rsidR="004F744B">
        <w:rPr>
          <w:rFonts w:ascii="Times New Roman" w:hAnsi="Times New Roman"/>
          <w:lang w:val="en-GB"/>
        </w:rPr>
        <w:t>, or an IAB-donor-CU may allocate and define in a boundary node a set of transit path IDs values. Alternat</w:t>
      </w:r>
      <w:r w:rsidR="005B6A7A">
        <w:rPr>
          <w:rFonts w:ascii="Times New Roman" w:hAnsi="Times New Roman"/>
          <w:lang w:val="en-GB"/>
        </w:rPr>
        <w:t>e</w:t>
      </w:r>
      <w:r w:rsidR="004F744B">
        <w:rPr>
          <w:rFonts w:ascii="Times New Roman" w:hAnsi="Times New Roman"/>
          <w:lang w:val="en-GB"/>
        </w:rPr>
        <w:t xml:space="preserve">ly, </w:t>
      </w:r>
      <w:r w:rsidR="004F744B" w:rsidRPr="00BE3155">
        <w:rPr>
          <w:rFonts w:ascii="Times New Roman" w:hAnsi="Times New Roman"/>
          <w:lang w:val="en-GB"/>
        </w:rPr>
        <w:t xml:space="preserve">a flag </w:t>
      </w:r>
      <w:r w:rsidR="004F744B">
        <w:rPr>
          <w:rFonts w:ascii="Times New Roman" w:hAnsi="Times New Roman"/>
          <w:lang w:val="en-GB"/>
        </w:rPr>
        <w:t>with</w:t>
      </w:r>
      <w:r w:rsidR="004F744B" w:rsidRPr="00BE3155">
        <w:rPr>
          <w:rFonts w:ascii="Times New Roman" w:hAnsi="Times New Roman"/>
          <w:lang w:val="en-GB"/>
        </w:rPr>
        <w:t xml:space="preserve">in </w:t>
      </w:r>
      <w:r w:rsidR="004F744B">
        <w:rPr>
          <w:rFonts w:ascii="Times New Roman" w:hAnsi="Times New Roman"/>
          <w:lang w:val="en-GB"/>
        </w:rPr>
        <w:t xml:space="preserve">the </w:t>
      </w:r>
      <w:r w:rsidR="004F744B" w:rsidRPr="00BE3155">
        <w:rPr>
          <w:rFonts w:ascii="Times New Roman" w:hAnsi="Times New Roman"/>
          <w:lang w:val="en-GB"/>
        </w:rPr>
        <w:t xml:space="preserve">BAP header </w:t>
      </w:r>
      <w:r w:rsidR="004F744B">
        <w:rPr>
          <w:rFonts w:ascii="Times New Roman" w:hAnsi="Times New Roman"/>
          <w:lang w:val="en-GB"/>
        </w:rPr>
        <w:t>(</w:t>
      </w:r>
      <w:r w:rsidR="00D27D7B">
        <w:rPr>
          <w:rFonts w:ascii="Times New Roman" w:hAnsi="Times New Roman"/>
          <w:lang w:val="en-GB"/>
        </w:rPr>
        <w:t>e.g</w:t>
      </w:r>
      <w:r w:rsidR="004F744B">
        <w:rPr>
          <w:rFonts w:ascii="Times New Roman" w:hAnsi="Times New Roman"/>
          <w:lang w:val="en-GB"/>
        </w:rPr>
        <w:t>. one of the</w:t>
      </w:r>
      <w:r w:rsidR="004F744B" w:rsidRPr="00BE3155">
        <w:rPr>
          <w:rFonts w:ascii="Times New Roman" w:hAnsi="Times New Roman"/>
          <w:lang w:val="en-GB"/>
        </w:rPr>
        <w:t xml:space="preserve"> reserved bit</w:t>
      </w:r>
      <w:r w:rsidR="004F744B">
        <w:rPr>
          <w:rFonts w:ascii="Times New Roman" w:hAnsi="Times New Roman"/>
          <w:lang w:val="en-GB"/>
        </w:rPr>
        <w:t xml:space="preserve">) may be used to identify </w:t>
      </w:r>
      <w:r w:rsidR="00D7103D">
        <w:rPr>
          <w:rFonts w:ascii="Times New Roman" w:hAnsi="Times New Roman"/>
          <w:lang w:val="en-GB"/>
        </w:rPr>
        <w:t xml:space="preserve">a </w:t>
      </w:r>
      <w:r w:rsidR="004F744B">
        <w:rPr>
          <w:rFonts w:ascii="Times New Roman" w:hAnsi="Times New Roman"/>
          <w:lang w:val="en-GB"/>
        </w:rPr>
        <w:t>transit traffic.</w:t>
      </w:r>
    </w:p>
    <w:p w14:paraId="117D3E2F" w14:textId="78E92475" w:rsidR="007C740C" w:rsidRPr="007C740C" w:rsidRDefault="007C740C" w:rsidP="007A38D1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en-GB"/>
        </w:rPr>
      </w:pPr>
      <w:r w:rsidRPr="007C740C">
        <w:rPr>
          <w:rFonts w:ascii="Times New Roman" w:hAnsi="Times New Roman"/>
          <w:b/>
          <w:lang w:val="en-GB"/>
        </w:rPr>
        <w:t>Proposal 1</w:t>
      </w:r>
      <w:r w:rsidR="00656D89">
        <w:rPr>
          <w:rFonts w:ascii="Times New Roman" w:hAnsi="Times New Roman"/>
          <w:b/>
          <w:lang w:val="en-GB"/>
        </w:rPr>
        <w:t>a</w:t>
      </w:r>
      <w:r w:rsidRPr="007C740C">
        <w:rPr>
          <w:rFonts w:ascii="Times New Roman" w:hAnsi="Times New Roman"/>
          <w:b/>
          <w:lang w:val="en-GB"/>
        </w:rPr>
        <w:t xml:space="preserve">: The identification of transit traffic in a boundary node </w:t>
      </w:r>
      <w:r w:rsidR="00D7103D">
        <w:rPr>
          <w:rFonts w:ascii="Times New Roman" w:hAnsi="Times New Roman"/>
          <w:b/>
          <w:lang w:val="en-GB"/>
        </w:rPr>
        <w:t>relies</w:t>
      </w:r>
      <w:r w:rsidRPr="007C740C">
        <w:rPr>
          <w:rFonts w:ascii="Times New Roman" w:hAnsi="Times New Roman"/>
          <w:b/>
          <w:lang w:val="en-GB"/>
        </w:rPr>
        <w:t xml:space="preserve"> on dedicated path identifiers, referred to as transit path IDs, to be specifically used for routing BAP packets across two topologies.</w:t>
      </w:r>
    </w:p>
    <w:p w14:paraId="2633E44E" w14:textId="5234F894" w:rsidR="007C740C" w:rsidRDefault="007C740C" w:rsidP="007A38D1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en-GB"/>
        </w:rPr>
      </w:pPr>
      <w:r w:rsidRPr="007C740C">
        <w:rPr>
          <w:rFonts w:ascii="Times New Roman" w:hAnsi="Times New Roman"/>
          <w:b/>
          <w:lang w:val="en-GB"/>
        </w:rPr>
        <w:t xml:space="preserve">Proposal </w:t>
      </w:r>
      <w:r w:rsidR="00D0382F">
        <w:rPr>
          <w:rFonts w:ascii="Times New Roman" w:hAnsi="Times New Roman"/>
          <w:b/>
          <w:lang w:val="en-GB"/>
        </w:rPr>
        <w:t>1b</w:t>
      </w:r>
      <w:r w:rsidRPr="007C740C">
        <w:rPr>
          <w:rFonts w:ascii="Times New Roman" w:hAnsi="Times New Roman"/>
          <w:b/>
          <w:lang w:val="en-GB"/>
        </w:rPr>
        <w:t xml:space="preserve">: </w:t>
      </w:r>
      <w:r w:rsidR="00D0382F">
        <w:rPr>
          <w:rFonts w:ascii="Times New Roman" w:hAnsi="Times New Roman"/>
          <w:b/>
          <w:lang w:val="en-GB"/>
        </w:rPr>
        <w:t>A</w:t>
      </w:r>
      <w:r w:rsidR="00D27D7B">
        <w:rPr>
          <w:rFonts w:ascii="Times New Roman" w:hAnsi="Times New Roman"/>
          <w:b/>
          <w:lang w:val="en-GB"/>
        </w:rPr>
        <w:t xml:space="preserve"> flag within the BAP header (e.g</w:t>
      </w:r>
      <w:r w:rsidRPr="007C740C">
        <w:rPr>
          <w:rFonts w:ascii="Times New Roman" w:hAnsi="Times New Roman"/>
          <w:b/>
          <w:lang w:val="en-GB"/>
        </w:rPr>
        <w:t>. one of the reserved bit) may be used to identify transit traffic.</w:t>
      </w:r>
    </w:p>
    <w:p w14:paraId="1CA142CB" w14:textId="77777777" w:rsidR="007A38D1" w:rsidRDefault="007A38D1" w:rsidP="00BE3155">
      <w:pPr>
        <w:rPr>
          <w:rFonts w:ascii="Times New Roman" w:hAnsi="Times New Roman"/>
          <w:lang w:val="en-GB"/>
        </w:rPr>
      </w:pPr>
    </w:p>
    <w:p w14:paraId="5BA51DA7" w14:textId="11C75960" w:rsidR="00D265A1" w:rsidRDefault="00D265A1" w:rsidP="00BE3155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a boundary node, the identification of the ingress link </w:t>
      </w:r>
      <w:r w:rsidR="00D7103D">
        <w:rPr>
          <w:rFonts w:ascii="Times New Roman" w:hAnsi="Times New Roman"/>
          <w:lang w:val="en-GB"/>
        </w:rPr>
        <w:t>on which</w:t>
      </w:r>
      <w:r>
        <w:rPr>
          <w:rFonts w:ascii="Times New Roman" w:hAnsi="Times New Roman"/>
          <w:lang w:val="en-GB"/>
        </w:rPr>
        <w:t xml:space="preserve"> a BAP data packet is received </w:t>
      </w:r>
      <w:r w:rsidR="00134A11">
        <w:rPr>
          <w:rFonts w:ascii="Times New Roman" w:hAnsi="Times New Roman"/>
          <w:lang w:val="en-GB"/>
        </w:rPr>
        <w:t>should</w:t>
      </w:r>
      <w:r>
        <w:rPr>
          <w:rFonts w:ascii="Times New Roman" w:hAnsi="Times New Roman"/>
          <w:lang w:val="en-GB"/>
        </w:rPr>
        <w:t xml:space="preserve"> </w:t>
      </w:r>
      <w:r w:rsidR="007818D6">
        <w:rPr>
          <w:rFonts w:ascii="Times New Roman" w:hAnsi="Times New Roman"/>
          <w:lang w:val="en-GB"/>
        </w:rPr>
        <w:t xml:space="preserve">also </w:t>
      </w:r>
      <w:r w:rsidR="00984427">
        <w:rPr>
          <w:rFonts w:ascii="Times New Roman" w:hAnsi="Times New Roman"/>
          <w:lang w:val="en-GB"/>
        </w:rPr>
        <w:t xml:space="preserve">enable the identification of </w:t>
      </w:r>
      <w:r>
        <w:rPr>
          <w:rFonts w:ascii="Times New Roman" w:hAnsi="Times New Roman"/>
          <w:lang w:val="en-GB"/>
        </w:rPr>
        <w:t>the ingress topology</w:t>
      </w:r>
      <w:r w:rsidR="007818D6">
        <w:rPr>
          <w:rFonts w:ascii="Times New Roman" w:hAnsi="Times New Roman"/>
          <w:lang w:val="en-GB"/>
        </w:rPr>
        <w:t xml:space="preserve"> (primary/MCG or secondary/SCG)</w:t>
      </w:r>
      <w:r w:rsidR="00611A4A">
        <w:rPr>
          <w:rFonts w:ascii="Times New Roman" w:hAnsi="Times New Roman"/>
          <w:lang w:val="en-GB"/>
        </w:rPr>
        <w:t>.</w:t>
      </w:r>
    </w:p>
    <w:p w14:paraId="22D8E2A4" w14:textId="354A0F5F" w:rsidR="004F2774" w:rsidRDefault="00984427" w:rsidP="00BE3155">
      <w:pPr>
        <w:rPr>
          <w:rFonts w:ascii="Times New Roman" w:hAnsi="Times New Roman"/>
          <w:kern w:val="2"/>
          <w:szCs w:val="22"/>
          <w:lang w:val="en-GB"/>
        </w:rPr>
      </w:pPr>
      <w:r>
        <w:rPr>
          <w:rFonts w:ascii="Times New Roman" w:hAnsi="Times New Roman"/>
          <w:lang w:val="en-GB"/>
        </w:rPr>
        <w:t>For</w:t>
      </w:r>
      <w:r w:rsidR="00035B29">
        <w:rPr>
          <w:rFonts w:ascii="Times New Roman" w:hAnsi="Times New Roman"/>
          <w:lang w:val="en-GB"/>
        </w:rPr>
        <w:t xml:space="preserve"> </w:t>
      </w:r>
      <w:r w:rsidR="00656D89">
        <w:rPr>
          <w:rFonts w:ascii="Times New Roman" w:hAnsi="Times New Roman"/>
          <w:lang w:val="en-GB"/>
        </w:rPr>
        <w:t xml:space="preserve">a boundary </w:t>
      </w:r>
      <w:r w:rsidR="00035B29">
        <w:rPr>
          <w:rFonts w:ascii="Times New Roman" w:hAnsi="Times New Roman"/>
          <w:lang w:val="en-GB"/>
        </w:rPr>
        <w:t xml:space="preserve">node, the </w:t>
      </w:r>
      <w:r w:rsidR="00035B29" w:rsidRPr="00832A14">
        <w:rPr>
          <w:rFonts w:ascii="Times New Roman" w:hAnsi="Times New Roman"/>
          <w:kern w:val="2"/>
          <w:szCs w:val="22"/>
          <w:lang w:val="en-GB"/>
        </w:rPr>
        <w:t>BAP</w:t>
      </w:r>
      <w:r w:rsidR="00035B29">
        <w:rPr>
          <w:rFonts w:ascii="Times New Roman" w:hAnsi="Times New Roman"/>
          <w:kern w:val="2"/>
          <w:szCs w:val="22"/>
          <w:lang w:val="en-GB"/>
        </w:rPr>
        <w:t xml:space="preserve"> R</w:t>
      </w:r>
      <w:r w:rsidR="00035B29" w:rsidRPr="00832A14">
        <w:rPr>
          <w:rFonts w:ascii="Times New Roman" w:hAnsi="Times New Roman"/>
          <w:kern w:val="2"/>
          <w:szCs w:val="22"/>
          <w:lang w:val="en-GB"/>
        </w:rPr>
        <w:t>o</w:t>
      </w:r>
      <w:r w:rsidR="00035B29">
        <w:rPr>
          <w:rFonts w:ascii="Times New Roman" w:hAnsi="Times New Roman"/>
          <w:kern w:val="2"/>
          <w:szCs w:val="22"/>
          <w:lang w:val="en-GB"/>
        </w:rPr>
        <w:t xml:space="preserve">uting </w:t>
      </w:r>
      <w:r w:rsidR="00035B29" w:rsidRPr="00832A14">
        <w:rPr>
          <w:rFonts w:ascii="Times New Roman" w:hAnsi="Times New Roman"/>
          <w:kern w:val="2"/>
          <w:szCs w:val="22"/>
          <w:lang w:val="en-GB"/>
        </w:rPr>
        <w:t xml:space="preserve">ID mapping </w:t>
      </w:r>
      <w:r w:rsidR="00035B29">
        <w:rPr>
          <w:rFonts w:ascii="Times New Roman" w:hAnsi="Times New Roman"/>
          <w:kern w:val="2"/>
          <w:szCs w:val="22"/>
          <w:lang w:val="en-GB"/>
        </w:rPr>
        <w:t xml:space="preserve">(or header rewriting configuration) </w:t>
      </w:r>
      <w:r w:rsidR="00B82E15">
        <w:rPr>
          <w:rFonts w:ascii="Times New Roman" w:hAnsi="Times New Roman"/>
          <w:kern w:val="2"/>
          <w:szCs w:val="22"/>
          <w:lang w:val="en-GB"/>
        </w:rPr>
        <w:t>i</w:t>
      </w:r>
      <w:r w:rsidR="00035B29" w:rsidRPr="00832A14">
        <w:rPr>
          <w:rFonts w:ascii="Times New Roman" w:hAnsi="Times New Roman"/>
          <w:kern w:val="2"/>
          <w:szCs w:val="22"/>
          <w:lang w:val="en-GB"/>
        </w:rPr>
        <w:t>ndicate</w:t>
      </w:r>
      <w:r w:rsidR="00245AA6">
        <w:rPr>
          <w:rFonts w:ascii="Times New Roman" w:hAnsi="Times New Roman"/>
          <w:kern w:val="2"/>
          <w:szCs w:val="22"/>
          <w:lang w:val="en-GB"/>
        </w:rPr>
        <w:t>s</w:t>
      </w:r>
      <w:r w:rsidR="00035B29" w:rsidRPr="00832A14">
        <w:rPr>
          <w:rFonts w:ascii="Times New Roman" w:hAnsi="Times New Roman"/>
          <w:kern w:val="2"/>
          <w:szCs w:val="22"/>
          <w:lang w:val="en-GB"/>
        </w:rPr>
        <w:t xml:space="preserve"> the topology </w:t>
      </w:r>
      <w:r w:rsidR="007437B9">
        <w:rPr>
          <w:rFonts w:ascii="Times New Roman" w:hAnsi="Times New Roman"/>
          <w:kern w:val="2"/>
          <w:szCs w:val="22"/>
          <w:lang w:val="en-GB"/>
        </w:rPr>
        <w:t xml:space="preserve">(MCG/SCG) </w:t>
      </w:r>
      <w:r w:rsidR="00035B29">
        <w:rPr>
          <w:rFonts w:ascii="Times New Roman" w:hAnsi="Times New Roman"/>
          <w:kern w:val="2"/>
          <w:szCs w:val="22"/>
          <w:lang w:val="en-GB"/>
        </w:rPr>
        <w:t xml:space="preserve">the previous Routing ID refers to, and </w:t>
      </w:r>
      <w:r w:rsidR="00B82E15">
        <w:rPr>
          <w:rFonts w:ascii="Times New Roman" w:hAnsi="Times New Roman"/>
          <w:kern w:val="2"/>
          <w:szCs w:val="22"/>
          <w:lang w:val="en-GB"/>
        </w:rPr>
        <w:t>indicate</w:t>
      </w:r>
      <w:r w:rsidR="00245AA6">
        <w:rPr>
          <w:rFonts w:ascii="Times New Roman" w:hAnsi="Times New Roman"/>
          <w:kern w:val="2"/>
          <w:szCs w:val="22"/>
          <w:lang w:val="en-GB"/>
        </w:rPr>
        <w:t>s</w:t>
      </w:r>
      <w:r w:rsidR="00D27D7B">
        <w:rPr>
          <w:rFonts w:ascii="Times New Roman" w:hAnsi="Times New Roman"/>
          <w:kern w:val="2"/>
          <w:szCs w:val="22"/>
          <w:lang w:val="en-GB"/>
        </w:rPr>
        <w:t xml:space="preserve"> </w:t>
      </w:r>
      <w:r w:rsidR="00035B29">
        <w:rPr>
          <w:rFonts w:ascii="Times New Roman" w:hAnsi="Times New Roman"/>
          <w:kern w:val="2"/>
          <w:szCs w:val="22"/>
          <w:lang w:val="en-GB"/>
        </w:rPr>
        <w:t xml:space="preserve">the </w:t>
      </w:r>
      <w:r w:rsidR="00035B29" w:rsidRPr="00832A14">
        <w:rPr>
          <w:rFonts w:ascii="Times New Roman" w:hAnsi="Times New Roman"/>
          <w:kern w:val="2"/>
          <w:szCs w:val="22"/>
          <w:lang w:val="en-GB"/>
        </w:rPr>
        <w:t>topology</w:t>
      </w:r>
      <w:r w:rsidR="007437B9">
        <w:rPr>
          <w:rFonts w:ascii="Times New Roman" w:hAnsi="Times New Roman"/>
          <w:kern w:val="2"/>
          <w:szCs w:val="22"/>
          <w:lang w:val="en-GB"/>
        </w:rPr>
        <w:t xml:space="preserve"> (MCG/SCG) </w:t>
      </w:r>
      <w:r w:rsidR="00035B29">
        <w:rPr>
          <w:rFonts w:ascii="Times New Roman" w:hAnsi="Times New Roman"/>
          <w:kern w:val="2"/>
          <w:szCs w:val="22"/>
          <w:lang w:val="en-GB"/>
        </w:rPr>
        <w:t xml:space="preserve">the </w:t>
      </w:r>
      <w:r w:rsidR="009D713C">
        <w:rPr>
          <w:rFonts w:ascii="Times New Roman" w:hAnsi="Times New Roman"/>
          <w:kern w:val="2"/>
          <w:szCs w:val="22"/>
          <w:lang w:val="en-GB"/>
        </w:rPr>
        <w:t>new</w:t>
      </w:r>
      <w:r w:rsidR="00035B29">
        <w:rPr>
          <w:rFonts w:ascii="Times New Roman" w:hAnsi="Times New Roman"/>
          <w:kern w:val="2"/>
          <w:szCs w:val="22"/>
          <w:lang w:val="en-GB"/>
        </w:rPr>
        <w:t xml:space="preserve"> Routing ID refers to. This configuration </w:t>
      </w:r>
      <w:r w:rsidR="004F2774">
        <w:rPr>
          <w:rFonts w:ascii="Times New Roman" w:hAnsi="Times New Roman"/>
          <w:kern w:val="2"/>
          <w:szCs w:val="22"/>
          <w:lang w:val="en-GB"/>
        </w:rPr>
        <w:t xml:space="preserve">table </w:t>
      </w:r>
      <w:r w:rsidR="00245AA6">
        <w:rPr>
          <w:rFonts w:ascii="Times New Roman" w:hAnsi="Times New Roman"/>
          <w:kern w:val="2"/>
          <w:szCs w:val="22"/>
          <w:lang w:val="en-GB"/>
        </w:rPr>
        <w:t>can</w:t>
      </w:r>
      <w:r w:rsidR="00B82E15">
        <w:rPr>
          <w:rFonts w:ascii="Times New Roman" w:hAnsi="Times New Roman"/>
          <w:kern w:val="2"/>
          <w:szCs w:val="22"/>
          <w:lang w:val="en-GB"/>
        </w:rPr>
        <w:t xml:space="preserve"> be</w:t>
      </w:r>
      <w:r w:rsidR="004F2774">
        <w:rPr>
          <w:rFonts w:ascii="Times New Roman" w:hAnsi="Times New Roman"/>
          <w:kern w:val="2"/>
          <w:szCs w:val="22"/>
          <w:lang w:val="en-GB"/>
        </w:rPr>
        <w:t xml:space="preserve"> used both </w:t>
      </w:r>
      <w:r w:rsidR="00035B29">
        <w:rPr>
          <w:rFonts w:ascii="Times New Roman" w:hAnsi="Times New Roman"/>
          <w:kern w:val="2"/>
          <w:szCs w:val="22"/>
          <w:lang w:val="en-GB"/>
        </w:rPr>
        <w:t>to rewrite the BAP header</w:t>
      </w:r>
      <w:r w:rsidR="002F19D6">
        <w:rPr>
          <w:rFonts w:ascii="Times New Roman" w:hAnsi="Times New Roman"/>
          <w:kern w:val="2"/>
          <w:szCs w:val="22"/>
          <w:lang w:val="en-GB"/>
        </w:rPr>
        <w:t>s</w:t>
      </w:r>
      <w:r w:rsidR="00035B29">
        <w:rPr>
          <w:rFonts w:ascii="Times New Roman" w:hAnsi="Times New Roman"/>
          <w:kern w:val="2"/>
          <w:szCs w:val="22"/>
          <w:lang w:val="en-GB"/>
        </w:rPr>
        <w:t xml:space="preserve"> </w:t>
      </w:r>
      <w:r w:rsidR="002F19D6">
        <w:rPr>
          <w:rFonts w:ascii="Times New Roman" w:hAnsi="Times New Roman"/>
          <w:kern w:val="2"/>
          <w:szCs w:val="22"/>
          <w:lang w:val="en-GB"/>
        </w:rPr>
        <w:t>for a</w:t>
      </w:r>
      <w:r w:rsidR="004F2774">
        <w:rPr>
          <w:rFonts w:ascii="Times New Roman" w:hAnsi="Times New Roman"/>
          <w:kern w:val="2"/>
          <w:szCs w:val="22"/>
          <w:lang w:val="en-GB"/>
        </w:rPr>
        <w:t xml:space="preserve"> transit traffic in </w:t>
      </w:r>
      <w:r w:rsidR="007A38D1">
        <w:rPr>
          <w:rFonts w:ascii="Times New Roman" w:hAnsi="Times New Roman"/>
          <w:kern w:val="2"/>
          <w:szCs w:val="22"/>
          <w:lang w:val="en-GB"/>
        </w:rPr>
        <w:t>a</w:t>
      </w:r>
      <w:r w:rsidR="004F2774">
        <w:rPr>
          <w:rFonts w:ascii="Times New Roman" w:hAnsi="Times New Roman"/>
          <w:kern w:val="2"/>
          <w:szCs w:val="22"/>
          <w:lang w:val="en-GB"/>
        </w:rPr>
        <w:t xml:space="preserve"> boundary node</w:t>
      </w:r>
      <w:r w:rsidR="00035B29">
        <w:rPr>
          <w:rFonts w:ascii="Times New Roman" w:hAnsi="Times New Roman"/>
          <w:kern w:val="2"/>
          <w:szCs w:val="22"/>
          <w:lang w:val="en-GB"/>
        </w:rPr>
        <w:t xml:space="preserve">, and </w:t>
      </w:r>
      <w:r w:rsidR="002F19D6">
        <w:rPr>
          <w:rFonts w:ascii="Times New Roman" w:hAnsi="Times New Roman"/>
          <w:kern w:val="2"/>
          <w:szCs w:val="22"/>
          <w:lang w:val="en-GB"/>
        </w:rPr>
        <w:t xml:space="preserve">when it is required </w:t>
      </w:r>
      <w:r w:rsidR="00035B29">
        <w:rPr>
          <w:rFonts w:ascii="Times New Roman" w:hAnsi="Times New Roman"/>
          <w:kern w:val="2"/>
          <w:szCs w:val="22"/>
          <w:lang w:val="en-GB"/>
        </w:rPr>
        <w:t>to rewrite the BAP header</w:t>
      </w:r>
      <w:r w:rsidR="002F19D6">
        <w:rPr>
          <w:rFonts w:ascii="Times New Roman" w:hAnsi="Times New Roman"/>
          <w:kern w:val="2"/>
          <w:szCs w:val="22"/>
          <w:lang w:val="en-GB"/>
        </w:rPr>
        <w:t>s</w:t>
      </w:r>
      <w:r w:rsidR="00035B29">
        <w:rPr>
          <w:rFonts w:ascii="Times New Roman" w:hAnsi="Times New Roman"/>
          <w:kern w:val="2"/>
          <w:szCs w:val="22"/>
          <w:lang w:val="en-GB"/>
        </w:rPr>
        <w:t xml:space="preserve"> </w:t>
      </w:r>
      <w:r w:rsidR="002F19D6">
        <w:rPr>
          <w:rFonts w:ascii="Times New Roman" w:hAnsi="Times New Roman"/>
          <w:kern w:val="2"/>
          <w:szCs w:val="22"/>
          <w:lang w:val="en-GB"/>
        </w:rPr>
        <w:t>for re-routing (towards a different Donor-DU) in</w:t>
      </w:r>
      <w:r w:rsidR="00D27D7B">
        <w:rPr>
          <w:rFonts w:ascii="Times New Roman" w:hAnsi="Times New Roman"/>
          <w:kern w:val="2"/>
          <w:szCs w:val="22"/>
          <w:lang w:val="en-GB"/>
        </w:rPr>
        <w:t xml:space="preserve"> </w:t>
      </w:r>
      <w:r w:rsidR="007A38D1">
        <w:rPr>
          <w:rFonts w:ascii="Times New Roman" w:hAnsi="Times New Roman"/>
          <w:kern w:val="2"/>
          <w:szCs w:val="22"/>
          <w:lang w:val="en-GB"/>
        </w:rPr>
        <w:t>any</w:t>
      </w:r>
      <w:r w:rsidR="00D27D7B">
        <w:rPr>
          <w:rFonts w:ascii="Times New Roman" w:hAnsi="Times New Roman"/>
          <w:kern w:val="2"/>
          <w:szCs w:val="22"/>
          <w:lang w:val="en-GB"/>
        </w:rPr>
        <w:t xml:space="preserve"> IAB-node</w:t>
      </w:r>
      <w:r w:rsidR="004F2774">
        <w:rPr>
          <w:rFonts w:ascii="Times New Roman" w:hAnsi="Times New Roman"/>
          <w:kern w:val="2"/>
          <w:szCs w:val="22"/>
          <w:lang w:val="en-GB"/>
        </w:rPr>
        <w:t>.</w:t>
      </w:r>
      <w:r w:rsidR="00EB6995">
        <w:rPr>
          <w:rFonts w:ascii="Times New Roman" w:hAnsi="Times New Roman"/>
          <w:kern w:val="2"/>
          <w:szCs w:val="22"/>
          <w:lang w:val="en-GB"/>
        </w:rPr>
        <w:t xml:space="preserve"> </w:t>
      </w:r>
      <w:r w:rsidR="00EB6995" w:rsidRPr="00EB6995">
        <w:rPr>
          <w:rFonts w:ascii="Times New Roman" w:hAnsi="Times New Roman"/>
          <w:kern w:val="2"/>
          <w:szCs w:val="22"/>
          <w:lang w:val="en-GB"/>
        </w:rPr>
        <w:t xml:space="preserve">This configuration table </w:t>
      </w:r>
      <w:r w:rsidR="00245AA6">
        <w:rPr>
          <w:rFonts w:ascii="Times New Roman" w:hAnsi="Times New Roman"/>
          <w:kern w:val="2"/>
          <w:szCs w:val="22"/>
          <w:lang w:val="en-GB"/>
        </w:rPr>
        <w:t>can</w:t>
      </w:r>
      <w:r w:rsidR="00B82E15">
        <w:rPr>
          <w:rFonts w:ascii="Times New Roman" w:hAnsi="Times New Roman"/>
          <w:kern w:val="2"/>
          <w:szCs w:val="22"/>
          <w:lang w:val="en-GB"/>
        </w:rPr>
        <w:t xml:space="preserve"> be</w:t>
      </w:r>
      <w:r w:rsidR="00EB6995" w:rsidRPr="00EB6995">
        <w:rPr>
          <w:rFonts w:ascii="Times New Roman" w:hAnsi="Times New Roman"/>
          <w:kern w:val="2"/>
          <w:szCs w:val="22"/>
          <w:lang w:val="en-GB"/>
        </w:rPr>
        <w:t xml:space="preserve"> used</w:t>
      </w:r>
      <w:r w:rsidR="00EB6995">
        <w:rPr>
          <w:rFonts w:ascii="Times New Roman" w:hAnsi="Times New Roman"/>
          <w:kern w:val="2"/>
          <w:szCs w:val="22"/>
          <w:lang w:val="en-GB"/>
        </w:rPr>
        <w:t xml:space="preserve"> both for upstream and downstream routing</w:t>
      </w:r>
      <w:r w:rsidR="007A38D1">
        <w:rPr>
          <w:rFonts w:ascii="Times New Roman" w:hAnsi="Times New Roman"/>
          <w:kern w:val="2"/>
          <w:szCs w:val="22"/>
          <w:lang w:val="en-GB"/>
        </w:rPr>
        <w:t xml:space="preserve"> and re-routing</w:t>
      </w:r>
      <w:r w:rsidR="00EB6995">
        <w:rPr>
          <w:rFonts w:ascii="Times New Roman" w:hAnsi="Times New Roman"/>
          <w:kern w:val="2"/>
          <w:szCs w:val="22"/>
          <w:lang w:val="en-GB"/>
        </w:rPr>
        <w:t>.</w:t>
      </w:r>
    </w:p>
    <w:tbl>
      <w:tblPr>
        <w:tblW w:w="8363" w:type="dxa"/>
        <w:tblInd w:w="41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68"/>
        <w:gridCol w:w="992"/>
        <w:gridCol w:w="992"/>
        <w:gridCol w:w="2268"/>
        <w:gridCol w:w="851"/>
        <w:gridCol w:w="992"/>
      </w:tblGrid>
      <w:tr w:rsidR="00A42B38" w:rsidRPr="00A42B38" w14:paraId="786AA6DA" w14:textId="77777777" w:rsidTr="00F24498">
        <w:trPr>
          <w:trHeight w:val="181"/>
        </w:trPr>
        <w:tc>
          <w:tcPr>
            <w:tcW w:w="2268" w:type="dxa"/>
            <w:tcBorders>
              <w:top w:val="single" w:sz="8" w:space="0" w:color="101010"/>
              <w:left w:val="single" w:sz="8" w:space="0" w:color="101010"/>
              <w:bottom w:val="single" w:sz="8" w:space="0" w:color="101010"/>
              <w:right w:val="single" w:sz="8" w:space="0" w:color="10101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B34B7A" w14:textId="77777777" w:rsidR="00A42B38" w:rsidRPr="00A42B38" w:rsidRDefault="00A42B38" w:rsidP="00F24498">
            <w:pPr>
              <w:rPr>
                <w:rFonts w:ascii="Times New Roman" w:hAnsi="Times New Roman"/>
                <w:kern w:val="2"/>
                <w:sz w:val="18"/>
                <w:szCs w:val="22"/>
                <w:lang w:val="fr-FR"/>
              </w:rPr>
            </w:pPr>
            <w:r w:rsidRPr="00A42B38">
              <w:rPr>
                <w:rFonts w:ascii="Times New Roman" w:hAnsi="Times New Roman"/>
                <w:kern w:val="2"/>
                <w:sz w:val="18"/>
                <w:szCs w:val="22"/>
              </w:rPr>
              <w:t>Destination BAP Address</w:t>
            </w:r>
          </w:p>
        </w:tc>
        <w:tc>
          <w:tcPr>
            <w:tcW w:w="992" w:type="dxa"/>
            <w:tcBorders>
              <w:top w:val="single" w:sz="8" w:space="0" w:color="101010"/>
              <w:left w:val="single" w:sz="8" w:space="0" w:color="101010"/>
              <w:bottom w:val="single" w:sz="8" w:space="0" w:color="101010"/>
              <w:right w:val="single" w:sz="8" w:space="0" w:color="10101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635DF1" w14:textId="77777777" w:rsidR="00A42B38" w:rsidRPr="00A42B38" w:rsidRDefault="00A42B38" w:rsidP="00F24498">
            <w:pPr>
              <w:rPr>
                <w:rFonts w:ascii="Times New Roman" w:hAnsi="Times New Roman"/>
                <w:kern w:val="2"/>
                <w:sz w:val="18"/>
                <w:szCs w:val="22"/>
                <w:lang w:val="fr-FR"/>
              </w:rPr>
            </w:pPr>
            <w:r w:rsidRPr="00A42B38">
              <w:rPr>
                <w:rFonts w:ascii="Times New Roman" w:hAnsi="Times New Roman"/>
                <w:kern w:val="2"/>
                <w:sz w:val="18"/>
                <w:szCs w:val="22"/>
              </w:rPr>
              <w:t>Path ID</w:t>
            </w:r>
          </w:p>
        </w:tc>
        <w:tc>
          <w:tcPr>
            <w:tcW w:w="992" w:type="dxa"/>
            <w:tcBorders>
              <w:top w:val="single" w:sz="8" w:space="0" w:color="101010"/>
              <w:left w:val="single" w:sz="8" w:space="0" w:color="101010"/>
              <w:bottom w:val="single" w:sz="8" w:space="0" w:color="101010"/>
              <w:right w:val="single" w:sz="8" w:space="0" w:color="10101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179920" w14:textId="77777777" w:rsidR="00A42B38" w:rsidRPr="00A42B38" w:rsidRDefault="00A42B38" w:rsidP="00F24498">
            <w:pPr>
              <w:rPr>
                <w:rFonts w:ascii="Times New Roman" w:hAnsi="Times New Roman"/>
                <w:kern w:val="2"/>
                <w:sz w:val="18"/>
                <w:szCs w:val="22"/>
                <w:lang w:val="fr-FR"/>
              </w:rPr>
            </w:pPr>
            <w:r w:rsidRPr="00A42B38">
              <w:rPr>
                <w:rFonts w:ascii="Times New Roman" w:hAnsi="Times New Roman"/>
                <w:kern w:val="2"/>
                <w:sz w:val="18"/>
                <w:szCs w:val="22"/>
              </w:rPr>
              <w:t>Topology</w:t>
            </w:r>
          </w:p>
        </w:tc>
        <w:tc>
          <w:tcPr>
            <w:tcW w:w="2268" w:type="dxa"/>
            <w:tcBorders>
              <w:top w:val="single" w:sz="8" w:space="0" w:color="101010"/>
              <w:left w:val="single" w:sz="8" w:space="0" w:color="101010"/>
              <w:bottom w:val="single" w:sz="8" w:space="0" w:color="101010"/>
              <w:right w:val="single" w:sz="8" w:space="0" w:color="10101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5A51C3" w14:textId="77777777" w:rsidR="00A42B38" w:rsidRPr="00A42B38" w:rsidRDefault="00A42B38" w:rsidP="00F24498">
            <w:pPr>
              <w:rPr>
                <w:rFonts w:ascii="Times New Roman" w:hAnsi="Times New Roman"/>
                <w:kern w:val="2"/>
                <w:sz w:val="18"/>
                <w:szCs w:val="22"/>
                <w:lang w:val="fr-FR"/>
              </w:rPr>
            </w:pPr>
            <w:r w:rsidRPr="00A42B38">
              <w:rPr>
                <w:rFonts w:ascii="Times New Roman" w:hAnsi="Times New Roman"/>
                <w:kern w:val="2"/>
                <w:sz w:val="18"/>
                <w:szCs w:val="22"/>
              </w:rPr>
              <w:t>Destination BAP Address</w:t>
            </w:r>
          </w:p>
        </w:tc>
        <w:tc>
          <w:tcPr>
            <w:tcW w:w="851" w:type="dxa"/>
            <w:tcBorders>
              <w:top w:val="single" w:sz="8" w:space="0" w:color="101010"/>
              <w:left w:val="single" w:sz="8" w:space="0" w:color="101010"/>
              <w:bottom w:val="single" w:sz="8" w:space="0" w:color="101010"/>
              <w:right w:val="single" w:sz="8" w:space="0" w:color="10101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FB0AF" w14:textId="77777777" w:rsidR="00A42B38" w:rsidRPr="00A42B38" w:rsidRDefault="00A42B38" w:rsidP="00F24498">
            <w:pPr>
              <w:rPr>
                <w:rFonts w:ascii="Times New Roman" w:hAnsi="Times New Roman"/>
                <w:kern w:val="2"/>
                <w:sz w:val="18"/>
                <w:szCs w:val="22"/>
                <w:lang w:val="fr-FR"/>
              </w:rPr>
            </w:pPr>
            <w:r w:rsidRPr="00A42B38">
              <w:rPr>
                <w:rFonts w:ascii="Times New Roman" w:hAnsi="Times New Roman"/>
                <w:kern w:val="2"/>
                <w:sz w:val="18"/>
                <w:szCs w:val="22"/>
              </w:rPr>
              <w:t>Path ID</w:t>
            </w:r>
          </w:p>
        </w:tc>
        <w:tc>
          <w:tcPr>
            <w:tcW w:w="992" w:type="dxa"/>
            <w:tcBorders>
              <w:top w:val="single" w:sz="8" w:space="0" w:color="101010"/>
              <w:left w:val="single" w:sz="8" w:space="0" w:color="101010"/>
              <w:bottom w:val="single" w:sz="8" w:space="0" w:color="101010"/>
              <w:right w:val="single" w:sz="8" w:space="0" w:color="10101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29F361" w14:textId="77777777" w:rsidR="00A42B38" w:rsidRPr="00A42B38" w:rsidRDefault="00A42B38" w:rsidP="00F24498">
            <w:pPr>
              <w:rPr>
                <w:rFonts w:ascii="Times New Roman" w:hAnsi="Times New Roman"/>
                <w:kern w:val="2"/>
                <w:sz w:val="18"/>
                <w:szCs w:val="22"/>
                <w:lang w:val="fr-FR"/>
              </w:rPr>
            </w:pPr>
            <w:r w:rsidRPr="00A42B38">
              <w:rPr>
                <w:rFonts w:ascii="Times New Roman" w:hAnsi="Times New Roman"/>
                <w:kern w:val="2"/>
                <w:sz w:val="18"/>
                <w:szCs w:val="22"/>
              </w:rPr>
              <w:t>Topology</w:t>
            </w:r>
          </w:p>
        </w:tc>
      </w:tr>
    </w:tbl>
    <w:p w14:paraId="2E8FF880" w14:textId="77777777" w:rsidR="00A42B38" w:rsidRPr="00A42B38" w:rsidRDefault="00A42B38" w:rsidP="00A42B38">
      <w:pPr>
        <w:pStyle w:val="Caption"/>
        <w:rPr>
          <w:rFonts w:ascii="Times New Roman" w:hAnsi="Times New Roman"/>
          <w:kern w:val="2"/>
          <w:szCs w:val="22"/>
          <w:lang w:val="en-US"/>
        </w:rPr>
      </w:pPr>
      <w:r w:rsidRPr="00A42B38">
        <w:rPr>
          <w:rFonts w:ascii="Times New Roman" w:hAnsi="Times New Roman"/>
        </w:rPr>
        <w:t xml:space="preserve">Figure </w:t>
      </w:r>
      <w:r w:rsidRPr="00A42B38">
        <w:rPr>
          <w:rFonts w:ascii="Times New Roman" w:hAnsi="Times New Roman"/>
        </w:rPr>
        <w:fldChar w:fldCharType="begin"/>
      </w:r>
      <w:r w:rsidRPr="00A42B38">
        <w:rPr>
          <w:rFonts w:ascii="Times New Roman" w:hAnsi="Times New Roman"/>
        </w:rPr>
        <w:instrText xml:space="preserve"> SEQ Figure \* ARABIC </w:instrText>
      </w:r>
      <w:r w:rsidRPr="00A42B38">
        <w:rPr>
          <w:rFonts w:ascii="Times New Roman" w:hAnsi="Times New Roman"/>
        </w:rPr>
        <w:fldChar w:fldCharType="separate"/>
      </w:r>
      <w:r w:rsidRPr="00A42B38">
        <w:rPr>
          <w:rFonts w:ascii="Times New Roman" w:hAnsi="Times New Roman"/>
          <w:noProof/>
        </w:rPr>
        <w:t>1</w:t>
      </w:r>
      <w:r w:rsidRPr="00A42B38">
        <w:rPr>
          <w:rFonts w:ascii="Times New Roman" w:hAnsi="Times New Roman"/>
          <w:noProof/>
        </w:rPr>
        <w:fldChar w:fldCharType="end"/>
      </w:r>
      <w:r w:rsidRPr="00A42B38">
        <w:rPr>
          <w:rFonts w:ascii="Times New Roman" w:hAnsi="Times New Roman"/>
        </w:rPr>
        <w:t> </w:t>
      </w:r>
      <w:r w:rsidRPr="00A42B38">
        <w:rPr>
          <w:rFonts w:ascii="Times New Roman" w:hAnsi="Times New Roman"/>
          <w:lang w:val="en-US"/>
        </w:rPr>
        <w:t xml:space="preserve">: Example of </w:t>
      </w:r>
      <w:r w:rsidRPr="00A42B38">
        <w:rPr>
          <w:rFonts w:ascii="Times New Roman" w:hAnsi="Times New Roman"/>
          <w:kern w:val="2"/>
          <w:szCs w:val="22"/>
          <w:lang w:val="en-GB"/>
        </w:rPr>
        <w:t>BAP Routing ID mapping</w:t>
      </w:r>
    </w:p>
    <w:p w14:paraId="7245EC4E" w14:textId="6004F563" w:rsidR="00656D89" w:rsidRDefault="00656D89" w:rsidP="00BE3155">
      <w:pPr>
        <w:rPr>
          <w:rFonts w:ascii="Times New Roman" w:hAnsi="Times New Roman"/>
          <w:b/>
          <w:kern w:val="2"/>
          <w:szCs w:val="22"/>
          <w:lang w:val="en-GB"/>
        </w:rPr>
      </w:pPr>
      <w:r w:rsidRPr="00656D89">
        <w:rPr>
          <w:rFonts w:ascii="Times New Roman" w:hAnsi="Times New Roman"/>
          <w:b/>
          <w:kern w:val="2"/>
          <w:szCs w:val="22"/>
          <w:lang w:val="en-GB"/>
        </w:rPr>
        <w:t xml:space="preserve">Proposal 2: </w:t>
      </w:r>
      <w:r w:rsidR="00984427">
        <w:rPr>
          <w:rFonts w:ascii="Times New Roman" w:hAnsi="Times New Roman"/>
          <w:b/>
          <w:kern w:val="2"/>
          <w:szCs w:val="22"/>
          <w:lang w:val="en-GB"/>
        </w:rPr>
        <w:t>For a boundary node, t</w:t>
      </w:r>
      <w:r w:rsidRPr="00656D89">
        <w:rPr>
          <w:rFonts w:ascii="Times New Roman" w:hAnsi="Times New Roman"/>
          <w:b/>
          <w:lang w:val="en-GB"/>
        </w:rPr>
        <w:t xml:space="preserve">he </w:t>
      </w:r>
      <w:r w:rsidRPr="00656D89">
        <w:rPr>
          <w:rFonts w:ascii="Times New Roman" w:hAnsi="Times New Roman"/>
          <w:b/>
          <w:kern w:val="2"/>
          <w:szCs w:val="22"/>
          <w:lang w:val="en-GB"/>
        </w:rPr>
        <w:t>BAP Routing ID mapping (or header rewriting configuration) indicate</w:t>
      </w:r>
      <w:r w:rsidR="00984427">
        <w:rPr>
          <w:rFonts w:ascii="Times New Roman" w:hAnsi="Times New Roman"/>
          <w:b/>
          <w:kern w:val="2"/>
          <w:szCs w:val="22"/>
          <w:lang w:val="en-GB"/>
        </w:rPr>
        <w:t>s</w:t>
      </w:r>
      <w:r w:rsidRPr="00656D89">
        <w:rPr>
          <w:rFonts w:ascii="Times New Roman" w:hAnsi="Times New Roman"/>
          <w:b/>
          <w:kern w:val="2"/>
          <w:szCs w:val="22"/>
          <w:lang w:val="en-GB"/>
        </w:rPr>
        <w:t xml:space="preserve"> the topology the previous Routing ID refers to, and </w:t>
      </w:r>
      <w:r w:rsidR="00984427">
        <w:rPr>
          <w:rFonts w:ascii="Times New Roman" w:hAnsi="Times New Roman"/>
          <w:b/>
          <w:kern w:val="2"/>
          <w:szCs w:val="22"/>
          <w:lang w:val="en-GB"/>
        </w:rPr>
        <w:t>i</w:t>
      </w:r>
      <w:r w:rsidRPr="00656D89">
        <w:rPr>
          <w:rFonts w:ascii="Times New Roman" w:hAnsi="Times New Roman"/>
          <w:b/>
          <w:kern w:val="2"/>
          <w:szCs w:val="22"/>
          <w:lang w:val="en-GB"/>
        </w:rPr>
        <w:t>ndicate</w:t>
      </w:r>
      <w:r w:rsidR="00984427">
        <w:rPr>
          <w:rFonts w:ascii="Times New Roman" w:hAnsi="Times New Roman"/>
          <w:b/>
          <w:kern w:val="2"/>
          <w:szCs w:val="22"/>
          <w:lang w:val="en-GB"/>
        </w:rPr>
        <w:t>s</w:t>
      </w:r>
      <w:r w:rsidRPr="00656D89">
        <w:rPr>
          <w:rFonts w:ascii="Times New Roman" w:hAnsi="Times New Roman"/>
          <w:b/>
          <w:kern w:val="2"/>
          <w:szCs w:val="22"/>
          <w:lang w:val="en-GB"/>
        </w:rPr>
        <w:t xml:space="preserve"> the topology the </w:t>
      </w:r>
      <w:r w:rsidR="00CF2802">
        <w:rPr>
          <w:rFonts w:ascii="Times New Roman" w:hAnsi="Times New Roman"/>
          <w:b/>
          <w:kern w:val="2"/>
          <w:szCs w:val="22"/>
          <w:lang w:val="en-GB"/>
        </w:rPr>
        <w:t>new</w:t>
      </w:r>
      <w:r w:rsidRPr="00656D89">
        <w:rPr>
          <w:rFonts w:ascii="Times New Roman" w:hAnsi="Times New Roman"/>
          <w:b/>
          <w:kern w:val="2"/>
          <w:szCs w:val="22"/>
          <w:lang w:val="en-GB"/>
        </w:rPr>
        <w:t xml:space="preserve"> Routing ID refers to.</w:t>
      </w:r>
    </w:p>
    <w:p w14:paraId="56B8F4F9" w14:textId="77777777" w:rsidR="00095582" w:rsidRDefault="00095582" w:rsidP="00BE3155">
      <w:pPr>
        <w:rPr>
          <w:rFonts w:ascii="Times New Roman" w:hAnsi="Times New Roman"/>
          <w:kern w:val="2"/>
          <w:szCs w:val="22"/>
          <w:lang w:val="en-GB"/>
        </w:rPr>
      </w:pPr>
    </w:p>
    <w:p w14:paraId="7458AE09" w14:textId="55847CEA" w:rsidR="00E701A7" w:rsidRDefault="0092189B" w:rsidP="00BE3155">
      <w:pPr>
        <w:rPr>
          <w:rFonts w:ascii="Times New Roman" w:hAnsi="Times New Roman"/>
          <w:kern w:val="2"/>
          <w:szCs w:val="22"/>
          <w:lang w:val="en-GB"/>
        </w:rPr>
      </w:pPr>
      <w:r>
        <w:rPr>
          <w:rFonts w:ascii="Times New Roman" w:hAnsi="Times New Roman"/>
          <w:kern w:val="2"/>
          <w:szCs w:val="22"/>
          <w:lang w:val="en-GB"/>
        </w:rPr>
        <w:lastRenderedPageBreak/>
        <w:t>A</w:t>
      </w:r>
      <w:r w:rsidR="008C539C">
        <w:rPr>
          <w:rFonts w:ascii="Times New Roman" w:hAnsi="Times New Roman"/>
          <w:kern w:val="2"/>
          <w:szCs w:val="22"/>
          <w:lang w:val="en-GB"/>
        </w:rPr>
        <w:t xml:space="preserve"> boundary node </w:t>
      </w:r>
      <w:r>
        <w:rPr>
          <w:rFonts w:ascii="Times New Roman" w:hAnsi="Times New Roman"/>
          <w:kern w:val="2"/>
          <w:szCs w:val="22"/>
          <w:lang w:val="en-GB"/>
        </w:rPr>
        <w:t>is configured</w:t>
      </w:r>
      <w:r w:rsidR="008C539C">
        <w:rPr>
          <w:rFonts w:ascii="Times New Roman" w:hAnsi="Times New Roman"/>
          <w:kern w:val="2"/>
          <w:szCs w:val="22"/>
          <w:lang w:val="en-GB"/>
        </w:rPr>
        <w:t xml:space="preserve"> with separated routing configurations for the primary</w:t>
      </w:r>
      <w:r w:rsidR="00D7103D">
        <w:rPr>
          <w:rFonts w:ascii="Times New Roman" w:hAnsi="Times New Roman"/>
          <w:kern w:val="2"/>
          <w:szCs w:val="22"/>
          <w:lang w:val="en-GB"/>
        </w:rPr>
        <w:t>/MCG</w:t>
      </w:r>
      <w:r w:rsidR="008C539C">
        <w:rPr>
          <w:rFonts w:ascii="Times New Roman" w:hAnsi="Times New Roman"/>
          <w:kern w:val="2"/>
          <w:szCs w:val="22"/>
          <w:lang w:val="en-GB"/>
        </w:rPr>
        <w:t xml:space="preserve"> topology and for the secondary</w:t>
      </w:r>
      <w:r w:rsidR="00D7103D">
        <w:rPr>
          <w:rFonts w:ascii="Times New Roman" w:hAnsi="Times New Roman"/>
          <w:kern w:val="2"/>
          <w:szCs w:val="22"/>
          <w:lang w:val="en-GB"/>
        </w:rPr>
        <w:t>/SCG</w:t>
      </w:r>
      <w:r w:rsidR="008C539C">
        <w:rPr>
          <w:rFonts w:ascii="Times New Roman" w:hAnsi="Times New Roman"/>
          <w:kern w:val="2"/>
          <w:szCs w:val="22"/>
          <w:lang w:val="en-GB"/>
        </w:rPr>
        <w:t xml:space="preserve"> topology.</w:t>
      </w:r>
      <w:r w:rsidRPr="0092189B">
        <w:rPr>
          <w:rFonts w:ascii="Times New Roman" w:hAnsi="Times New Roman"/>
          <w:kern w:val="2"/>
          <w:szCs w:val="22"/>
          <w:lang w:val="en-GB"/>
        </w:rPr>
        <w:t xml:space="preserve"> </w:t>
      </w:r>
      <w:r w:rsidR="005B6A7A">
        <w:rPr>
          <w:rFonts w:ascii="Times New Roman" w:hAnsi="Times New Roman"/>
          <w:kern w:val="2"/>
          <w:szCs w:val="22"/>
          <w:lang w:val="en-GB"/>
        </w:rPr>
        <w:t>Alternately</w:t>
      </w:r>
      <w:r>
        <w:rPr>
          <w:rFonts w:ascii="Times New Roman" w:hAnsi="Times New Roman"/>
          <w:kern w:val="2"/>
          <w:szCs w:val="22"/>
          <w:lang w:val="en-GB"/>
        </w:rPr>
        <w:t>, the unique routing configuration indicates for each entry the topology that the BAP Routing ID and the next hop BAP address (i.e. the egress link) refer to.</w:t>
      </w:r>
    </w:p>
    <w:p w14:paraId="797827D0" w14:textId="3652D098" w:rsidR="00656D89" w:rsidRDefault="00656D89" w:rsidP="00BE3155">
      <w:pPr>
        <w:rPr>
          <w:rFonts w:ascii="Times New Roman" w:hAnsi="Times New Roman"/>
          <w:b/>
          <w:kern w:val="2"/>
          <w:szCs w:val="22"/>
          <w:lang w:val="en-GB"/>
        </w:rPr>
      </w:pPr>
      <w:r w:rsidRPr="00656D89">
        <w:rPr>
          <w:rFonts w:ascii="Times New Roman" w:hAnsi="Times New Roman"/>
          <w:b/>
          <w:kern w:val="2"/>
          <w:szCs w:val="22"/>
          <w:lang w:val="en-GB"/>
        </w:rPr>
        <w:t>Proposal 3: A boundary node is configured with separated routing configurations for the primary/MCG topology and for the secondary/SCG topology.</w:t>
      </w:r>
    </w:p>
    <w:p w14:paraId="22191A48" w14:textId="77777777" w:rsidR="007A38D1" w:rsidRPr="007A38D1" w:rsidRDefault="007A38D1" w:rsidP="00BE3155">
      <w:pPr>
        <w:rPr>
          <w:rFonts w:ascii="Times New Roman" w:hAnsi="Times New Roman"/>
          <w:lang w:val="en-GB"/>
        </w:rPr>
      </w:pPr>
    </w:p>
    <w:p w14:paraId="0429E038" w14:textId="261819DA" w:rsidR="00656D89" w:rsidRDefault="00E701A7" w:rsidP="00BE3155">
      <w:pPr>
        <w:rPr>
          <w:rFonts w:ascii="Times New Roman" w:hAnsi="Times New Roman"/>
          <w:lang w:val="en-GB"/>
        </w:rPr>
      </w:pPr>
      <w:r w:rsidRPr="00656D89">
        <w:rPr>
          <w:rFonts w:ascii="Times New Roman" w:hAnsi="Times New Roman"/>
          <w:lang w:val="en-GB"/>
        </w:rPr>
        <w:t xml:space="preserve">For ingress to egress BH RLC channel mapping at </w:t>
      </w:r>
      <w:r w:rsidR="00656D89" w:rsidRPr="00656D89">
        <w:rPr>
          <w:rFonts w:ascii="Times New Roman" w:hAnsi="Times New Roman"/>
          <w:lang w:val="en-GB"/>
        </w:rPr>
        <w:t>a</w:t>
      </w:r>
      <w:r w:rsidRPr="00656D89">
        <w:rPr>
          <w:rFonts w:ascii="Times New Roman" w:hAnsi="Times New Roman"/>
          <w:lang w:val="en-GB"/>
        </w:rPr>
        <w:t xml:space="preserve"> boundary node, it </w:t>
      </w:r>
      <w:r w:rsidR="00CF6731">
        <w:rPr>
          <w:rFonts w:ascii="Times New Roman" w:hAnsi="Times New Roman"/>
          <w:lang w:val="en-GB"/>
        </w:rPr>
        <w:t>is</w:t>
      </w:r>
      <w:r w:rsidR="00D7103D" w:rsidRPr="00656D89">
        <w:rPr>
          <w:rFonts w:ascii="Times New Roman" w:hAnsi="Times New Roman"/>
          <w:lang w:val="en-GB"/>
        </w:rPr>
        <w:t xml:space="preserve"> </w:t>
      </w:r>
      <w:r w:rsidRPr="00656D89">
        <w:rPr>
          <w:rFonts w:ascii="Times New Roman" w:hAnsi="Times New Roman"/>
          <w:lang w:val="en-GB"/>
        </w:rPr>
        <w:t xml:space="preserve">required to indicate the </w:t>
      </w:r>
      <w:r w:rsidR="00656D89" w:rsidRPr="00656D89">
        <w:rPr>
          <w:rFonts w:ascii="Times New Roman" w:hAnsi="Times New Roman"/>
          <w:lang w:val="en-GB"/>
        </w:rPr>
        <w:t>egress</w:t>
      </w:r>
      <w:r w:rsidRPr="00656D89">
        <w:rPr>
          <w:rFonts w:ascii="Times New Roman" w:hAnsi="Times New Roman"/>
          <w:lang w:val="en-GB"/>
        </w:rPr>
        <w:t xml:space="preserve"> topo</w:t>
      </w:r>
      <w:r w:rsidR="003673BB" w:rsidRPr="00656D89">
        <w:rPr>
          <w:rFonts w:ascii="Times New Roman" w:hAnsi="Times New Roman"/>
          <w:lang w:val="en-GB"/>
        </w:rPr>
        <w:t xml:space="preserve">logy associated with </w:t>
      </w:r>
      <w:r w:rsidR="00656D89" w:rsidRPr="00656D89">
        <w:rPr>
          <w:rFonts w:ascii="Times New Roman" w:hAnsi="Times New Roman"/>
          <w:lang w:val="en-GB"/>
        </w:rPr>
        <w:t>the</w:t>
      </w:r>
      <w:r w:rsidR="003673BB" w:rsidRPr="00656D89">
        <w:rPr>
          <w:rFonts w:ascii="Times New Roman" w:hAnsi="Times New Roman"/>
          <w:lang w:val="en-GB"/>
        </w:rPr>
        <w:t xml:space="preserve"> </w:t>
      </w:r>
      <w:r w:rsidR="00656D89" w:rsidRPr="00656D89">
        <w:rPr>
          <w:rFonts w:ascii="Times New Roman" w:hAnsi="Times New Roman"/>
          <w:kern w:val="2"/>
          <w:szCs w:val="22"/>
          <w:lang w:val="en-GB"/>
        </w:rPr>
        <w:t>next hop BAP address</w:t>
      </w:r>
      <w:r w:rsidRPr="00656D89">
        <w:rPr>
          <w:rFonts w:ascii="Times New Roman" w:hAnsi="Times New Roman"/>
          <w:lang w:val="en-GB"/>
        </w:rPr>
        <w:t xml:space="preserve">, and the </w:t>
      </w:r>
      <w:r w:rsidR="00656D89" w:rsidRPr="00656D89">
        <w:rPr>
          <w:rFonts w:ascii="Times New Roman" w:hAnsi="Times New Roman"/>
          <w:lang w:val="en-GB"/>
        </w:rPr>
        <w:t>ingress</w:t>
      </w:r>
      <w:r w:rsidRPr="00656D89">
        <w:rPr>
          <w:rFonts w:ascii="Times New Roman" w:hAnsi="Times New Roman"/>
          <w:lang w:val="en-GB"/>
        </w:rPr>
        <w:t xml:space="preserve"> topol</w:t>
      </w:r>
      <w:r w:rsidR="003673BB" w:rsidRPr="00656D89">
        <w:rPr>
          <w:rFonts w:ascii="Times New Roman" w:hAnsi="Times New Roman"/>
          <w:lang w:val="en-GB"/>
        </w:rPr>
        <w:t xml:space="preserve">ogy associated with </w:t>
      </w:r>
      <w:r w:rsidR="00656D89" w:rsidRPr="00656D89">
        <w:rPr>
          <w:rFonts w:ascii="Times New Roman" w:hAnsi="Times New Roman"/>
          <w:lang w:val="en-GB"/>
        </w:rPr>
        <w:t>the</w:t>
      </w:r>
      <w:r w:rsidR="003673BB" w:rsidRPr="00656D89">
        <w:rPr>
          <w:rFonts w:ascii="Times New Roman" w:hAnsi="Times New Roman"/>
          <w:lang w:val="en-GB"/>
        </w:rPr>
        <w:t xml:space="preserve"> prior </w:t>
      </w:r>
      <w:r w:rsidR="00656D89" w:rsidRPr="00656D89">
        <w:rPr>
          <w:rFonts w:ascii="Times New Roman" w:hAnsi="Times New Roman"/>
          <w:lang w:val="en-GB"/>
        </w:rPr>
        <w:t>hop BAP address</w:t>
      </w:r>
      <w:r w:rsidR="00656D89">
        <w:rPr>
          <w:rFonts w:ascii="Times New Roman" w:hAnsi="Times New Roman"/>
          <w:lang w:val="en-GB"/>
        </w:rPr>
        <w:t xml:space="preserve">. </w:t>
      </w:r>
      <w:r w:rsidR="005B6A7A">
        <w:rPr>
          <w:rFonts w:ascii="Times New Roman" w:hAnsi="Times New Roman"/>
          <w:lang w:val="en-GB"/>
        </w:rPr>
        <w:t>Alternately</w:t>
      </w:r>
      <w:r w:rsidR="007A38D1">
        <w:rPr>
          <w:rFonts w:ascii="Times New Roman" w:hAnsi="Times New Roman"/>
          <w:lang w:val="en-GB"/>
        </w:rPr>
        <w:t xml:space="preserve">, </w:t>
      </w:r>
      <w:r w:rsidR="00656D89">
        <w:rPr>
          <w:rFonts w:ascii="Times New Roman" w:hAnsi="Times New Roman"/>
          <w:lang w:val="en-GB"/>
        </w:rPr>
        <w:t xml:space="preserve">the </w:t>
      </w:r>
      <w:r w:rsidR="00656D89" w:rsidRPr="00656D89">
        <w:rPr>
          <w:rFonts w:ascii="Times New Roman" w:hAnsi="Times New Roman"/>
          <w:lang w:val="en-GB"/>
        </w:rPr>
        <w:t>BH RLC channel mapping</w:t>
      </w:r>
      <w:r w:rsidR="00656D89">
        <w:rPr>
          <w:rFonts w:ascii="Times New Roman" w:hAnsi="Times New Roman"/>
          <w:lang w:val="en-GB"/>
        </w:rPr>
        <w:t xml:space="preserve"> configuration provides the mapping </w:t>
      </w:r>
      <w:r w:rsidR="00CF6731">
        <w:rPr>
          <w:rFonts w:ascii="Times New Roman" w:hAnsi="Times New Roman"/>
          <w:lang w:val="en-GB"/>
        </w:rPr>
        <w:t>between (</w:t>
      </w:r>
      <w:r w:rsidR="00656D89">
        <w:rPr>
          <w:rFonts w:ascii="Times New Roman" w:hAnsi="Times New Roman"/>
          <w:lang w:val="en-GB"/>
        </w:rPr>
        <w:t xml:space="preserve">ingress link </w:t>
      </w:r>
      <w:r w:rsidR="00CF6731">
        <w:rPr>
          <w:rFonts w:ascii="Times New Roman" w:hAnsi="Times New Roman"/>
          <w:lang w:val="en-GB"/>
        </w:rPr>
        <w:t xml:space="preserve">+ </w:t>
      </w:r>
      <w:r w:rsidR="00656D89">
        <w:rPr>
          <w:rFonts w:ascii="Times New Roman" w:hAnsi="Times New Roman"/>
          <w:lang w:val="en-GB"/>
        </w:rPr>
        <w:t>ingress BH RLC channel ID</w:t>
      </w:r>
      <w:r w:rsidR="00CF6731">
        <w:rPr>
          <w:rFonts w:ascii="Times New Roman" w:hAnsi="Times New Roman"/>
          <w:lang w:val="en-GB"/>
        </w:rPr>
        <w:t>) and (</w:t>
      </w:r>
      <w:r w:rsidR="00656D89">
        <w:rPr>
          <w:rFonts w:ascii="Times New Roman" w:hAnsi="Times New Roman"/>
          <w:lang w:val="en-GB"/>
        </w:rPr>
        <w:t xml:space="preserve">egress link </w:t>
      </w:r>
      <w:r w:rsidR="00CF6731">
        <w:rPr>
          <w:rFonts w:ascii="Times New Roman" w:hAnsi="Times New Roman"/>
          <w:lang w:val="en-GB"/>
        </w:rPr>
        <w:t>+</w:t>
      </w:r>
      <w:r w:rsidR="00656D89">
        <w:rPr>
          <w:rFonts w:ascii="Times New Roman" w:hAnsi="Times New Roman"/>
          <w:lang w:val="en-GB"/>
        </w:rPr>
        <w:t xml:space="preserve"> </w:t>
      </w:r>
      <w:r w:rsidR="00CF6731">
        <w:rPr>
          <w:rFonts w:ascii="Times New Roman" w:hAnsi="Times New Roman"/>
          <w:lang w:val="en-GB"/>
        </w:rPr>
        <w:t>egress BH RLC channel ID)</w:t>
      </w:r>
      <w:r w:rsidR="00656D89">
        <w:rPr>
          <w:rFonts w:ascii="Times New Roman" w:hAnsi="Times New Roman"/>
          <w:lang w:val="en-GB"/>
        </w:rPr>
        <w:t xml:space="preserve">, </w:t>
      </w:r>
      <w:r w:rsidR="007A38D1">
        <w:rPr>
          <w:rFonts w:ascii="Times New Roman" w:hAnsi="Times New Roman"/>
          <w:lang w:val="en-GB"/>
        </w:rPr>
        <w:t>where</w:t>
      </w:r>
      <w:r w:rsidR="00CF6731">
        <w:rPr>
          <w:rFonts w:ascii="Times New Roman" w:hAnsi="Times New Roman"/>
          <w:lang w:val="en-GB"/>
        </w:rPr>
        <w:t xml:space="preserve"> </w:t>
      </w:r>
      <w:r w:rsidR="007A38D1">
        <w:rPr>
          <w:rFonts w:ascii="Times New Roman" w:hAnsi="Times New Roman"/>
          <w:lang w:val="en-GB"/>
        </w:rPr>
        <w:t>each</w:t>
      </w:r>
      <w:r w:rsidR="00CF6731">
        <w:rPr>
          <w:rFonts w:ascii="Times New Roman" w:hAnsi="Times New Roman"/>
          <w:lang w:val="en-GB"/>
        </w:rPr>
        <w:t xml:space="preserve"> link i</w:t>
      </w:r>
      <w:r w:rsidR="007A38D1">
        <w:rPr>
          <w:rFonts w:ascii="Times New Roman" w:hAnsi="Times New Roman"/>
          <w:lang w:val="en-GB"/>
        </w:rPr>
        <w:t>s associated to</w:t>
      </w:r>
      <w:r w:rsidR="00CF6731">
        <w:rPr>
          <w:rFonts w:ascii="Times New Roman" w:hAnsi="Times New Roman"/>
          <w:lang w:val="en-GB"/>
        </w:rPr>
        <w:t xml:space="preserve"> a topology (primary/MCG or secondary/SCG).</w:t>
      </w:r>
    </w:p>
    <w:tbl>
      <w:tblPr>
        <w:tblW w:w="7654" w:type="dxa"/>
        <w:tblInd w:w="140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76"/>
        <w:gridCol w:w="992"/>
        <w:gridCol w:w="1276"/>
        <w:gridCol w:w="992"/>
        <w:gridCol w:w="1559"/>
        <w:gridCol w:w="1559"/>
      </w:tblGrid>
      <w:tr w:rsidR="00A42B38" w:rsidRPr="00A42B38" w14:paraId="5B3FAC13" w14:textId="77777777" w:rsidTr="00F24498">
        <w:trPr>
          <w:trHeight w:val="535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3" w:type="dxa"/>
              <w:left w:w="106" w:type="dxa"/>
              <w:bottom w:w="53" w:type="dxa"/>
              <w:right w:w="106" w:type="dxa"/>
            </w:tcMar>
            <w:hideMark/>
          </w:tcPr>
          <w:p w14:paraId="771BD49A" w14:textId="77777777" w:rsidR="00A42B38" w:rsidRPr="00A42B38" w:rsidRDefault="00A42B38" w:rsidP="00F244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18"/>
                <w:szCs w:val="36"/>
                <w:lang w:val="fr-FR" w:eastAsia="fr-FR"/>
              </w:rPr>
            </w:pPr>
            <w:r w:rsidRPr="00A42B38">
              <w:rPr>
                <w:rFonts w:ascii="Times New Roman" w:eastAsia="Meiryo UI" w:hAnsi="Times New Roman"/>
                <w:color w:val="000000" w:themeColor="text1"/>
                <w:kern w:val="24"/>
                <w:sz w:val="18"/>
                <w:szCs w:val="18"/>
                <w:lang w:eastAsia="fr-FR"/>
              </w:rPr>
              <w:t>Next-hop BAP address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3" w:type="dxa"/>
              <w:left w:w="106" w:type="dxa"/>
              <w:bottom w:w="53" w:type="dxa"/>
              <w:right w:w="106" w:type="dxa"/>
            </w:tcMar>
            <w:hideMark/>
          </w:tcPr>
          <w:p w14:paraId="01B81860" w14:textId="77777777" w:rsidR="00A42B38" w:rsidRPr="00A42B38" w:rsidRDefault="00A42B38" w:rsidP="00F244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18"/>
                <w:szCs w:val="36"/>
                <w:lang w:val="fr-FR" w:eastAsia="fr-FR"/>
              </w:rPr>
            </w:pPr>
            <w:r w:rsidRPr="00A42B38">
              <w:rPr>
                <w:rFonts w:ascii="Times New Roman" w:eastAsia="Times New Roman" w:hAnsi="Times New Roman"/>
                <w:color w:val="000000" w:themeColor="text1"/>
                <w:kern w:val="24"/>
                <w:sz w:val="18"/>
                <w:szCs w:val="18"/>
                <w:lang w:eastAsia="fr-FR"/>
              </w:rPr>
              <w:t>egress-topology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3" w:type="dxa"/>
              <w:left w:w="106" w:type="dxa"/>
              <w:bottom w:w="53" w:type="dxa"/>
              <w:right w:w="106" w:type="dxa"/>
            </w:tcMar>
            <w:hideMark/>
          </w:tcPr>
          <w:p w14:paraId="0E8BDB3E" w14:textId="77777777" w:rsidR="00A42B38" w:rsidRPr="00A42B38" w:rsidRDefault="00A42B38" w:rsidP="00F244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18"/>
                <w:szCs w:val="36"/>
                <w:lang w:val="fr-FR" w:eastAsia="fr-FR"/>
              </w:rPr>
            </w:pPr>
            <w:r w:rsidRPr="00A42B38">
              <w:rPr>
                <w:rFonts w:ascii="Times New Roman" w:eastAsia="Times New Roman" w:hAnsi="Times New Roman"/>
                <w:color w:val="000000" w:themeColor="text1"/>
                <w:kern w:val="24"/>
                <w:sz w:val="18"/>
                <w:szCs w:val="18"/>
                <w:lang w:eastAsia="fr-FR"/>
              </w:rPr>
              <w:t>Prior-hop BAP address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3" w:type="dxa"/>
              <w:left w:w="106" w:type="dxa"/>
              <w:bottom w:w="53" w:type="dxa"/>
              <w:right w:w="106" w:type="dxa"/>
            </w:tcMar>
            <w:hideMark/>
          </w:tcPr>
          <w:p w14:paraId="26668E21" w14:textId="77777777" w:rsidR="00A42B38" w:rsidRPr="00A42B38" w:rsidRDefault="00A42B38" w:rsidP="00F244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18"/>
                <w:szCs w:val="36"/>
                <w:lang w:val="fr-FR" w:eastAsia="fr-FR"/>
              </w:rPr>
            </w:pPr>
            <w:r w:rsidRPr="00A42B38">
              <w:rPr>
                <w:rFonts w:ascii="Times New Roman" w:eastAsia="Times New Roman" w:hAnsi="Times New Roman"/>
                <w:color w:val="000000" w:themeColor="text1"/>
                <w:kern w:val="24"/>
                <w:sz w:val="18"/>
                <w:szCs w:val="18"/>
                <w:lang w:eastAsia="fr-FR"/>
              </w:rPr>
              <w:t>ingress-topology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3" w:type="dxa"/>
              <w:left w:w="106" w:type="dxa"/>
              <w:bottom w:w="53" w:type="dxa"/>
              <w:right w:w="106" w:type="dxa"/>
            </w:tcMar>
            <w:hideMark/>
          </w:tcPr>
          <w:p w14:paraId="47673FBC" w14:textId="77777777" w:rsidR="00A42B38" w:rsidRPr="00A42B38" w:rsidRDefault="00A42B38" w:rsidP="00F244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18"/>
                <w:szCs w:val="36"/>
                <w:lang w:eastAsia="fr-FR"/>
              </w:rPr>
            </w:pPr>
            <w:r w:rsidRPr="00A42B38">
              <w:rPr>
                <w:rFonts w:ascii="Times New Roman" w:eastAsia="Times New Roman" w:hAnsi="Times New Roman"/>
                <w:color w:val="000000" w:themeColor="text1"/>
                <w:kern w:val="24"/>
                <w:sz w:val="18"/>
                <w:szCs w:val="18"/>
                <w:lang w:eastAsia="fr-FR"/>
              </w:rPr>
              <w:t>Ingress BH RLC channel ID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3" w:type="dxa"/>
              <w:left w:w="106" w:type="dxa"/>
              <w:bottom w:w="53" w:type="dxa"/>
              <w:right w:w="106" w:type="dxa"/>
            </w:tcMar>
            <w:hideMark/>
          </w:tcPr>
          <w:p w14:paraId="5F04EE87" w14:textId="77777777" w:rsidR="00A42B38" w:rsidRPr="00A42B38" w:rsidRDefault="00A42B38" w:rsidP="00F244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18"/>
                <w:szCs w:val="36"/>
                <w:lang w:eastAsia="fr-FR"/>
              </w:rPr>
            </w:pPr>
            <w:r w:rsidRPr="00A42B38">
              <w:rPr>
                <w:rFonts w:ascii="Times New Roman" w:eastAsia="Times New Roman" w:hAnsi="Times New Roman"/>
                <w:color w:val="000000" w:themeColor="text1"/>
                <w:kern w:val="24"/>
                <w:sz w:val="18"/>
                <w:szCs w:val="18"/>
                <w:lang w:eastAsia="fr-FR"/>
              </w:rPr>
              <w:t>Egress BH RLC channel ID</w:t>
            </w:r>
          </w:p>
        </w:tc>
      </w:tr>
    </w:tbl>
    <w:p w14:paraId="34B9387C" w14:textId="77777777" w:rsidR="00A42B38" w:rsidRPr="00A42B38" w:rsidRDefault="00A42B38" w:rsidP="00A42B38">
      <w:pPr>
        <w:pStyle w:val="Caption"/>
        <w:rPr>
          <w:rFonts w:ascii="Times New Roman" w:hAnsi="Times New Roman"/>
          <w:b w:val="0"/>
          <w:kern w:val="2"/>
          <w:szCs w:val="22"/>
          <w:lang w:val="en-US"/>
        </w:rPr>
      </w:pPr>
      <w:r w:rsidRPr="00A42B38">
        <w:rPr>
          <w:rFonts w:ascii="Times New Roman" w:hAnsi="Times New Roman"/>
        </w:rPr>
        <w:t xml:space="preserve">Figure </w:t>
      </w:r>
      <w:r w:rsidRPr="00A42B38">
        <w:rPr>
          <w:rFonts w:ascii="Times New Roman" w:hAnsi="Times New Roman"/>
        </w:rPr>
        <w:fldChar w:fldCharType="begin"/>
      </w:r>
      <w:r w:rsidRPr="00A42B38">
        <w:rPr>
          <w:rFonts w:ascii="Times New Roman" w:hAnsi="Times New Roman"/>
        </w:rPr>
        <w:instrText xml:space="preserve"> SEQ Figure \* ARABIC </w:instrText>
      </w:r>
      <w:r w:rsidRPr="00A42B38">
        <w:rPr>
          <w:rFonts w:ascii="Times New Roman" w:hAnsi="Times New Roman"/>
        </w:rPr>
        <w:fldChar w:fldCharType="separate"/>
      </w:r>
      <w:r w:rsidRPr="00A42B38">
        <w:rPr>
          <w:rFonts w:ascii="Times New Roman" w:hAnsi="Times New Roman"/>
          <w:noProof/>
        </w:rPr>
        <w:t>2</w:t>
      </w:r>
      <w:r w:rsidRPr="00A42B38">
        <w:rPr>
          <w:rFonts w:ascii="Times New Roman" w:hAnsi="Times New Roman"/>
        </w:rPr>
        <w:fldChar w:fldCharType="end"/>
      </w:r>
      <w:r w:rsidRPr="00A42B38">
        <w:rPr>
          <w:rFonts w:ascii="Times New Roman" w:hAnsi="Times New Roman"/>
        </w:rPr>
        <w:t> </w:t>
      </w:r>
      <w:r w:rsidRPr="00A42B38">
        <w:rPr>
          <w:rFonts w:ascii="Times New Roman" w:hAnsi="Times New Roman"/>
          <w:lang w:val="en-US"/>
        </w:rPr>
        <w:t>: Example of BH RLC channel mapping</w:t>
      </w:r>
    </w:p>
    <w:p w14:paraId="4C7BDA19" w14:textId="54F6BF43" w:rsidR="00656D89" w:rsidRPr="00656D89" w:rsidRDefault="00656D89" w:rsidP="00656D89">
      <w:pPr>
        <w:rPr>
          <w:rFonts w:ascii="Times New Roman" w:hAnsi="Times New Roman"/>
          <w:b/>
          <w:kern w:val="2"/>
          <w:szCs w:val="22"/>
          <w:lang w:val="en-GB"/>
        </w:rPr>
      </w:pPr>
      <w:r w:rsidRPr="00656D89">
        <w:rPr>
          <w:rFonts w:ascii="Times New Roman" w:hAnsi="Times New Roman"/>
          <w:b/>
          <w:lang w:val="en-GB"/>
        </w:rPr>
        <w:t>Proposal 4: For ingress to egress BH RLC channel mapping</w:t>
      </w:r>
      <w:r w:rsidR="00551658">
        <w:rPr>
          <w:rFonts w:ascii="Times New Roman" w:hAnsi="Times New Roman"/>
          <w:b/>
          <w:lang w:val="en-GB"/>
        </w:rPr>
        <w:t xml:space="preserve"> </w:t>
      </w:r>
      <w:r w:rsidR="00551658" w:rsidRPr="00551658">
        <w:rPr>
          <w:rFonts w:ascii="Times New Roman" w:hAnsi="Times New Roman"/>
          <w:b/>
          <w:lang w:val="en-GB"/>
        </w:rPr>
        <w:t>at a boundary node</w:t>
      </w:r>
      <w:r w:rsidRPr="00656D89">
        <w:rPr>
          <w:rFonts w:ascii="Times New Roman" w:hAnsi="Times New Roman"/>
          <w:b/>
          <w:lang w:val="en-GB"/>
        </w:rPr>
        <w:t>, it</w:t>
      </w:r>
      <w:r>
        <w:rPr>
          <w:rFonts w:ascii="Times New Roman" w:hAnsi="Times New Roman"/>
          <w:b/>
          <w:lang w:val="en-GB"/>
        </w:rPr>
        <w:t xml:space="preserve"> </w:t>
      </w:r>
      <w:r w:rsidR="00CF6731">
        <w:rPr>
          <w:rFonts w:ascii="Times New Roman" w:hAnsi="Times New Roman"/>
          <w:b/>
          <w:lang w:val="en-GB"/>
        </w:rPr>
        <w:t>is</w:t>
      </w:r>
      <w:r w:rsidRPr="00656D89">
        <w:rPr>
          <w:rFonts w:ascii="Times New Roman" w:hAnsi="Times New Roman"/>
          <w:b/>
          <w:lang w:val="en-GB"/>
        </w:rPr>
        <w:t xml:space="preserve"> required to indicate the egress topology associated with the </w:t>
      </w:r>
      <w:r w:rsidRPr="00656D89">
        <w:rPr>
          <w:rFonts w:ascii="Times New Roman" w:hAnsi="Times New Roman"/>
          <w:b/>
          <w:kern w:val="2"/>
          <w:szCs w:val="22"/>
          <w:lang w:val="en-GB"/>
        </w:rPr>
        <w:t>next hop BAP address</w:t>
      </w:r>
      <w:r w:rsidRPr="00656D89">
        <w:rPr>
          <w:rFonts w:ascii="Times New Roman" w:hAnsi="Times New Roman"/>
          <w:b/>
          <w:lang w:val="en-GB"/>
        </w:rPr>
        <w:t>, and the ingress topology associated with the prior hop BAP address</w:t>
      </w:r>
      <w:r>
        <w:rPr>
          <w:rFonts w:ascii="Times New Roman" w:hAnsi="Times New Roman"/>
          <w:b/>
          <w:lang w:val="en-GB"/>
        </w:rPr>
        <w:t>.</w:t>
      </w:r>
    </w:p>
    <w:p w14:paraId="609EB95C" w14:textId="77777777" w:rsidR="00A42B38" w:rsidRDefault="00A42B38" w:rsidP="00BE3155">
      <w:pPr>
        <w:rPr>
          <w:rFonts w:ascii="Times New Roman" w:hAnsi="Times New Roman"/>
          <w:b/>
          <w:kern w:val="2"/>
          <w:szCs w:val="22"/>
          <w:lang w:val="en-GB"/>
        </w:rPr>
      </w:pPr>
    </w:p>
    <w:p w14:paraId="498AD20B" w14:textId="6B538538" w:rsidR="007A38D1" w:rsidRPr="007A38D1" w:rsidRDefault="007A38D1" w:rsidP="00BE3155">
      <w:pPr>
        <w:rPr>
          <w:rFonts w:ascii="Times New Roman" w:hAnsi="Times New Roman"/>
          <w:kern w:val="2"/>
          <w:szCs w:val="22"/>
          <w:lang w:val="en-GB"/>
        </w:rPr>
      </w:pPr>
      <w:r>
        <w:rPr>
          <w:rFonts w:ascii="Times New Roman" w:hAnsi="Times New Roman"/>
          <w:kern w:val="2"/>
          <w:szCs w:val="22"/>
          <w:lang w:val="en-GB"/>
        </w:rPr>
        <w:t xml:space="preserve">For </w:t>
      </w:r>
      <w:r w:rsidR="00984427">
        <w:rPr>
          <w:rFonts w:ascii="Times New Roman" w:hAnsi="Times New Roman"/>
          <w:kern w:val="2"/>
          <w:szCs w:val="22"/>
          <w:lang w:val="en-GB"/>
        </w:rPr>
        <w:t>BAP data packets crossing a boundary node from an ingress topology different from the egress topology</w:t>
      </w:r>
      <w:r w:rsidR="00E3086D">
        <w:rPr>
          <w:rFonts w:ascii="Times New Roman" w:hAnsi="Times New Roman"/>
          <w:kern w:val="2"/>
          <w:szCs w:val="22"/>
          <w:lang w:val="en-GB"/>
        </w:rPr>
        <w:t>,</w:t>
      </w:r>
      <w:r>
        <w:rPr>
          <w:rFonts w:ascii="Times New Roman" w:hAnsi="Times New Roman"/>
          <w:kern w:val="2"/>
          <w:szCs w:val="22"/>
          <w:lang w:val="en-GB"/>
        </w:rPr>
        <w:t xml:space="preserve"> if N:1 bearer mapping is applied </w:t>
      </w:r>
      <w:r w:rsidR="00984427">
        <w:rPr>
          <w:rFonts w:ascii="Times New Roman" w:hAnsi="Times New Roman"/>
          <w:kern w:val="2"/>
          <w:szCs w:val="22"/>
          <w:lang w:val="en-GB"/>
        </w:rPr>
        <w:t>on</w:t>
      </w:r>
      <w:r>
        <w:rPr>
          <w:rFonts w:ascii="Times New Roman" w:hAnsi="Times New Roman"/>
          <w:kern w:val="2"/>
          <w:szCs w:val="22"/>
          <w:lang w:val="en-GB"/>
        </w:rPr>
        <w:t xml:space="preserve"> the ingress </w:t>
      </w:r>
      <w:r w:rsidR="00984427">
        <w:rPr>
          <w:rFonts w:ascii="Times New Roman" w:hAnsi="Times New Roman"/>
          <w:kern w:val="2"/>
          <w:szCs w:val="22"/>
          <w:lang w:val="en-GB"/>
        </w:rPr>
        <w:t>link</w:t>
      </w:r>
      <w:r w:rsidR="00E3086D">
        <w:rPr>
          <w:rFonts w:ascii="Times New Roman" w:hAnsi="Times New Roman"/>
          <w:kern w:val="2"/>
          <w:szCs w:val="22"/>
          <w:lang w:val="en-GB"/>
        </w:rPr>
        <w:t xml:space="preserve">, then N:1 bearer mapping shall also be applied </w:t>
      </w:r>
      <w:r w:rsidR="00984427">
        <w:rPr>
          <w:rFonts w:ascii="Times New Roman" w:hAnsi="Times New Roman"/>
          <w:kern w:val="2"/>
          <w:szCs w:val="22"/>
          <w:lang w:val="en-GB"/>
        </w:rPr>
        <w:t>on the egress link</w:t>
      </w:r>
      <w:r w:rsidR="00E3086D">
        <w:rPr>
          <w:rFonts w:ascii="Times New Roman" w:hAnsi="Times New Roman"/>
          <w:kern w:val="2"/>
          <w:szCs w:val="22"/>
          <w:lang w:val="en-GB"/>
        </w:rPr>
        <w:t>.</w:t>
      </w:r>
      <w:r w:rsidR="00984427">
        <w:rPr>
          <w:rFonts w:ascii="Times New Roman" w:hAnsi="Times New Roman"/>
          <w:kern w:val="2"/>
          <w:szCs w:val="22"/>
          <w:lang w:val="en-GB"/>
        </w:rPr>
        <w:t xml:space="preserve"> A coordination between the IAB-donor-CUs is required to guarantee a consistent configuration of IAB-nodes in both topologies.</w:t>
      </w:r>
    </w:p>
    <w:p w14:paraId="035322CA" w14:textId="34AFB182" w:rsidR="00AA2536" w:rsidRDefault="00551658" w:rsidP="00BE3155">
      <w:pPr>
        <w:rPr>
          <w:rFonts w:ascii="Times New Roman" w:hAnsi="Times New Roman"/>
          <w:b/>
          <w:kern w:val="2"/>
          <w:szCs w:val="22"/>
          <w:lang w:val="en-GB"/>
        </w:rPr>
      </w:pPr>
      <w:r w:rsidRPr="00551658">
        <w:rPr>
          <w:rFonts w:ascii="Times New Roman" w:hAnsi="Times New Roman"/>
          <w:b/>
          <w:lang w:val="en-GB"/>
        </w:rPr>
        <w:t xml:space="preserve">Proposal 5: </w:t>
      </w:r>
      <w:r w:rsidRPr="00551658">
        <w:rPr>
          <w:rFonts w:ascii="Times New Roman" w:hAnsi="Times New Roman"/>
          <w:b/>
          <w:kern w:val="2"/>
          <w:szCs w:val="22"/>
          <w:lang w:val="en-GB"/>
        </w:rPr>
        <w:t>For BAP data packets crossing a boundary node from an ingress topology different from the egress topology, if N:1 bearer mapping is applied on the ingress link, then N:1 bearer mapping shall also be applied on the egress link</w:t>
      </w:r>
      <w:r>
        <w:rPr>
          <w:rFonts w:ascii="Times New Roman" w:hAnsi="Times New Roman"/>
          <w:b/>
          <w:kern w:val="2"/>
          <w:szCs w:val="22"/>
          <w:lang w:val="en-GB"/>
        </w:rPr>
        <w:t>.</w:t>
      </w:r>
    </w:p>
    <w:p w14:paraId="533999AC" w14:textId="77777777" w:rsidR="00551658" w:rsidRPr="00551658" w:rsidRDefault="00551658" w:rsidP="00BE3155">
      <w:pPr>
        <w:rPr>
          <w:rFonts w:ascii="Times New Roman" w:hAnsi="Times New Roman"/>
          <w:lang w:val="en-GB"/>
        </w:rPr>
      </w:pPr>
    </w:p>
    <w:p w14:paraId="1AA9B721" w14:textId="77777777" w:rsidR="00C4083F" w:rsidRPr="00EB7CD4" w:rsidRDefault="00C4083F" w:rsidP="00C4083F">
      <w:pPr>
        <w:pStyle w:val="Heading2"/>
        <w:rPr>
          <w:sz w:val="28"/>
        </w:rPr>
      </w:pPr>
      <w:r>
        <w:rPr>
          <w:rFonts w:eastAsiaTheme="minorEastAsia"/>
          <w:sz w:val="28"/>
        </w:rPr>
        <w:t>BAP operations</w:t>
      </w:r>
    </w:p>
    <w:p w14:paraId="344F4DA1" w14:textId="0466576B" w:rsidR="0006354A" w:rsidRDefault="0006354A" w:rsidP="00C4083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Based on the above definitions and assumptions, the BAP operations to handle a BAP da</w:t>
      </w:r>
      <w:r w:rsidR="001D5F75">
        <w:rPr>
          <w:rFonts w:ascii="Times New Roman" w:hAnsi="Times New Roman"/>
          <w:lang w:val="en-GB"/>
        </w:rPr>
        <w:t>ta packet may be the following</w:t>
      </w:r>
      <w:r w:rsidR="00D27D7B">
        <w:rPr>
          <w:rFonts w:ascii="Times New Roman" w:hAnsi="Times New Roman"/>
          <w:lang w:val="en-GB"/>
        </w:rPr>
        <w:t>:</w:t>
      </w:r>
    </w:p>
    <w:p w14:paraId="015D2AD0" w14:textId="77777777" w:rsidR="009F1F8A" w:rsidRDefault="009F1F8A" w:rsidP="00C4083F">
      <w:pPr>
        <w:rPr>
          <w:rFonts w:ascii="Times New Roman" w:hAnsi="Times New Roman"/>
          <w:lang w:val="en-GB"/>
        </w:rPr>
      </w:pPr>
    </w:p>
    <w:p w14:paraId="142FF713" w14:textId="1548DEC3" w:rsidR="00134A11" w:rsidRDefault="00551658" w:rsidP="00C4083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 non-boundary IAB-node </w:t>
      </w:r>
      <w:r w:rsidR="00D85024">
        <w:rPr>
          <w:rFonts w:ascii="Times New Roman" w:hAnsi="Times New Roman"/>
          <w:lang w:val="en-GB"/>
        </w:rPr>
        <w:t xml:space="preserve">first </w:t>
      </w:r>
      <w:r>
        <w:rPr>
          <w:rFonts w:ascii="Times New Roman" w:hAnsi="Times New Roman"/>
          <w:lang w:val="en-GB"/>
        </w:rPr>
        <w:t>behaves as the Rel-16 s</w:t>
      </w:r>
      <w:r w:rsidR="00D85024">
        <w:rPr>
          <w:rFonts w:ascii="Times New Roman" w:hAnsi="Times New Roman"/>
          <w:lang w:val="en-GB"/>
        </w:rPr>
        <w:t>pecifications: determination of delivery to upper layer</w:t>
      </w:r>
      <w:r w:rsidR="00B65E3E">
        <w:rPr>
          <w:rFonts w:ascii="Times New Roman" w:hAnsi="Times New Roman"/>
          <w:lang w:val="en-GB"/>
        </w:rPr>
        <w:t>s</w:t>
      </w:r>
      <w:r w:rsidR="00D85024">
        <w:rPr>
          <w:rFonts w:ascii="Times New Roman" w:hAnsi="Times New Roman"/>
          <w:lang w:val="en-GB"/>
        </w:rPr>
        <w:t>, checking the routing configuration. However,</w:t>
      </w:r>
      <w:r>
        <w:rPr>
          <w:rFonts w:ascii="Times New Roman" w:hAnsi="Times New Roman"/>
          <w:lang w:val="en-GB"/>
        </w:rPr>
        <w:t xml:space="preserve"> if no available egress link </w:t>
      </w:r>
      <w:r w:rsidR="00D85024">
        <w:rPr>
          <w:rFonts w:ascii="Times New Roman" w:hAnsi="Times New Roman"/>
          <w:lang w:val="en-GB"/>
        </w:rPr>
        <w:t>i</w:t>
      </w:r>
      <w:r w:rsidR="003E1D99">
        <w:rPr>
          <w:rFonts w:ascii="Times New Roman" w:hAnsi="Times New Roman"/>
          <w:lang w:val="en-GB"/>
        </w:rPr>
        <w:t>s</w:t>
      </w:r>
      <w:r w:rsidR="00D85024">
        <w:rPr>
          <w:rFonts w:ascii="Times New Roman" w:hAnsi="Times New Roman"/>
          <w:lang w:val="en-GB"/>
        </w:rPr>
        <w:t xml:space="preserve"> identified </w:t>
      </w:r>
      <w:r>
        <w:rPr>
          <w:rFonts w:ascii="Times New Roman" w:hAnsi="Times New Roman"/>
          <w:lang w:val="en-GB"/>
        </w:rPr>
        <w:t xml:space="preserve">with the routing configuration, then the IAB-node </w:t>
      </w:r>
      <w:r w:rsidR="003E1D99">
        <w:rPr>
          <w:rFonts w:ascii="Times New Roman" w:hAnsi="Times New Roman"/>
          <w:lang w:val="en-GB"/>
        </w:rPr>
        <w:t xml:space="preserve">additionally </w:t>
      </w:r>
      <w:r>
        <w:rPr>
          <w:rFonts w:ascii="Times New Roman" w:hAnsi="Times New Roman"/>
          <w:lang w:val="en-GB"/>
        </w:rPr>
        <w:t xml:space="preserve">checks the </w:t>
      </w:r>
      <w:r w:rsidRPr="00832A14">
        <w:rPr>
          <w:rFonts w:ascii="Times New Roman" w:hAnsi="Times New Roman"/>
          <w:kern w:val="2"/>
          <w:szCs w:val="22"/>
          <w:lang w:val="en-GB"/>
        </w:rPr>
        <w:t>BAP</w:t>
      </w:r>
      <w:r>
        <w:rPr>
          <w:rFonts w:ascii="Times New Roman" w:hAnsi="Times New Roman"/>
          <w:kern w:val="2"/>
          <w:szCs w:val="22"/>
          <w:lang w:val="en-GB"/>
        </w:rPr>
        <w:t xml:space="preserve"> R</w:t>
      </w:r>
      <w:r w:rsidRPr="00832A14">
        <w:rPr>
          <w:rFonts w:ascii="Times New Roman" w:hAnsi="Times New Roman"/>
          <w:kern w:val="2"/>
          <w:szCs w:val="22"/>
          <w:lang w:val="en-GB"/>
        </w:rPr>
        <w:t>o</w:t>
      </w:r>
      <w:r>
        <w:rPr>
          <w:rFonts w:ascii="Times New Roman" w:hAnsi="Times New Roman"/>
          <w:kern w:val="2"/>
          <w:szCs w:val="22"/>
          <w:lang w:val="en-GB"/>
        </w:rPr>
        <w:t xml:space="preserve">uting </w:t>
      </w:r>
      <w:r w:rsidRPr="00832A14">
        <w:rPr>
          <w:rFonts w:ascii="Times New Roman" w:hAnsi="Times New Roman"/>
          <w:kern w:val="2"/>
          <w:szCs w:val="22"/>
          <w:lang w:val="en-GB"/>
        </w:rPr>
        <w:t xml:space="preserve">ID mapping </w:t>
      </w:r>
      <w:r>
        <w:rPr>
          <w:rFonts w:ascii="Times New Roman" w:hAnsi="Times New Roman"/>
          <w:kern w:val="2"/>
          <w:szCs w:val="22"/>
          <w:lang w:val="en-GB"/>
        </w:rPr>
        <w:t xml:space="preserve">(or header rewriting configuration) </w:t>
      </w:r>
      <w:r>
        <w:rPr>
          <w:rFonts w:ascii="Times New Roman" w:hAnsi="Times New Roman"/>
          <w:lang w:val="en-GB"/>
        </w:rPr>
        <w:t xml:space="preserve">to find a new routing option through header rewriting. If one entry </w:t>
      </w:r>
      <w:r w:rsidR="00D85024">
        <w:rPr>
          <w:rFonts w:ascii="Times New Roman" w:hAnsi="Times New Roman"/>
          <w:lang w:val="en-GB"/>
        </w:rPr>
        <w:t>is found with</w:t>
      </w:r>
      <w:r w:rsidR="00D85024" w:rsidRPr="00D85024">
        <w:rPr>
          <w:rFonts w:ascii="Times New Roman" w:hAnsi="Times New Roman"/>
          <w:lang w:val="en-GB"/>
        </w:rPr>
        <w:t xml:space="preserve"> the previous </w:t>
      </w:r>
      <w:r w:rsidR="00D85024">
        <w:rPr>
          <w:rFonts w:ascii="Times New Roman" w:hAnsi="Times New Roman"/>
          <w:lang w:val="en-GB"/>
        </w:rPr>
        <w:t xml:space="preserve">BAP routing ID matching the BAP </w:t>
      </w:r>
      <w:r w:rsidR="00D85024" w:rsidRPr="00D85024">
        <w:rPr>
          <w:rFonts w:ascii="Times New Roman" w:hAnsi="Times New Roman"/>
          <w:lang w:val="en-GB"/>
        </w:rPr>
        <w:t xml:space="preserve">routing </w:t>
      </w:r>
      <w:r w:rsidR="00D85024">
        <w:rPr>
          <w:rFonts w:ascii="Times New Roman" w:hAnsi="Times New Roman"/>
          <w:lang w:val="en-GB"/>
        </w:rPr>
        <w:t xml:space="preserve">ID in the packet header, then the IAB-node rewrites the header with the new BAP Routing ID and checks again the routing configuration. Finally, mapping to BH RLC channel is performed if an </w:t>
      </w:r>
      <w:r w:rsidR="003E1D99">
        <w:rPr>
          <w:rFonts w:ascii="Times New Roman" w:hAnsi="Times New Roman"/>
          <w:lang w:val="en-GB"/>
        </w:rPr>
        <w:t xml:space="preserve">available </w:t>
      </w:r>
      <w:r w:rsidR="00D85024">
        <w:rPr>
          <w:rFonts w:ascii="Times New Roman" w:hAnsi="Times New Roman"/>
          <w:lang w:val="en-GB"/>
        </w:rPr>
        <w:t>egress link is identified.</w:t>
      </w:r>
    </w:p>
    <w:p w14:paraId="51BDCF90" w14:textId="77777777" w:rsidR="009F1F8A" w:rsidRDefault="009F1F8A" w:rsidP="00C4083F">
      <w:pPr>
        <w:rPr>
          <w:rFonts w:ascii="Times New Roman" w:hAnsi="Times New Roman"/>
          <w:lang w:val="en-GB"/>
        </w:rPr>
      </w:pPr>
    </w:p>
    <w:p w14:paraId="6301F32B" w14:textId="02065A76" w:rsidR="00134A11" w:rsidRDefault="002B08AB" w:rsidP="00C4083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comparison, a boundary node behaves like </w:t>
      </w:r>
      <w:r w:rsidR="001D5F75">
        <w:rPr>
          <w:rFonts w:ascii="Times New Roman" w:hAnsi="Times New Roman"/>
          <w:lang w:val="en-GB"/>
        </w:rPr>
        <w:t>non-boundary</w:t>
      </w:r>
      <w:r>
        <w:rPr>
          <w:rFonts w:ascii="Times New Roman" w:hAnsi="Times New Roman"/>
          <w:lang w:val="en-GB"/>
        </w:rPr>
        <w:t xml:space="preserve"> IAB nodes except that the boundary node has </w:t>
      </w:r>
      <w:r w:rsidR="003E1D99">
        <w:rPr>
          <w:rFonts w:ascii="Times New Roman" w:hAnsi="Times New Roman"/>
          <w:lang w:val="en-GB"/>
        </w:rPr>
        <w:t xml:space="preserve">to take into account the topology and has to perform </w:t>
      </w:r>
      <w:r>
        <w:rPr>
          <w:rFonts w:ascii="Times New Roman" w:hAnsi="Times New Roman"/>
          <w:lang w:val="en-GB"/>
        </w:rPr>
        <w:t xml:space="preserve">additional steps </w:t>
      </w:r>
      <w:r w:rsidR="001F6515">
        <w:rPr>
          <w:rFonts w:ascii="Times New Roman" w:hAnsi="Times New Roman"/>
          <w:lang w:val="en-GB"/>
        </w:rPr>
        <w:t>before</w:t>
      </w:r>
      <w:r w:rsidR="0038173B">
        <w:rPr>
          <w:rFonts w:ascii="Times New Roman" w:hAnsi="Times New Roman"/>
          <w:lang w:val="en-GB"/>
        </w:rPr>
        <w:t>hand.</w:t>
      </w:r>
    </w:p>
    <w:p w14:paraId="5BB4766E" w14:textId="50D6518E" w:rsidR="00C4083F" w:rsidRDefault="009F1F8A" w:rsidP="00C4083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</w:t>
      </w:r>
      <w:r w:rsidR="00C4083F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boundary </w:t>
      </w:r>
      <w:r w:rsidR="00C4083F">
        <w:rPr>
          <w:rFonts w:ascii="Times New Roman" w:hAnsi="Times New Roman"/>
          <w:lang w:val="en-GB"/>
        </w:rPr>
        <w:t xml:space="preserve">node shall first </w:t>
      </w:r>
      <w:r w:rsidR="00D0382F">
        <w:rPr>
          <w:rFonts w:ascii="Times New Roman" w:hAnsi="Times New Roman"/>
          <w:lang w:val="en-GB"/>
        </w:rPr>
        <w:t>identify</w:t>
      </w:r>
      <w:r w:rsidR="00C4083F">
        <w:rPr>
          <w:rFonts w:ascii="Times New Roman" w:hAnsi="Times New Roman"/>
          <w:lang w:val="en-GB"/>
        </w:rPr>
        <w:t xml:space="preserve"> the ingress</w:t>
      </w:r>
      <w:r w:rsidR="00C4083F" w:rsidRPr="00BE3155">
        <w:rPr>
          <w:rFonts w:ascii="Times New Roman" w:hAnsi="Times New Roman"/>
          <w:lang w:val="en-GB"/>
        </w:rPr>
        <w:t xml:space="preserve"> topology associated </w:t>
      </w:r>
      <w:r w:rsidR="00C4083F">
        <w:rPr>
          <w:rFonts w:ascii="Times New Roman" w:hAnsi="Times New Roman"/>
          <w:lang w:val="en-GB"/>
        </w:rPr>
        <w:t>with the BAP packet</w:t>
      </w:r>
      <w:r>
        <w:rPr>
          <w:rFonts w:ascii="Times New Roman" w:hAnsi="Times New Roman"/>
          <w:lang w:val="en-GB"/>
        </w:rPr>
        <w:t xml:space="preserve"> to handle</w:t>
      </w:r>
      <w:r w:rsidR="00C4083F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lang w:val="en-GB"/>
        </w:rPr>
        <w:t xml:space="preserve"> This identification may </w:t>
      </w:r>
      <w:r w:rsidR="00B65E3E">
        <w:rPr>
          <w:rFonts w:ascii="Times New Roman" w:hAnsi="Times New Roman"/>
          <w:lang w:val="en-GB"/>
        </w:rPr>
        <w:t xml:space="preserve">be </w:t>
      </w:r>
      <w:r>
        <w:rPr>
          <w:rFonts w:ascii="Times New Roman" w:hAnsi="Times New Roman"/>
          <w:lang w:val="en-GB"/>
        </w:rPr>
        <w:t>performed at the same time as the identification of the ingress link for a BAP packet received from lower layer</w:t>
      </w:r>
      <w:r w:rsidR="00B65E3E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>.</w:t>
      </w:r>
      <w:r w:rsidR="00C4083F">
        <w:rPr>
          <w:rFonts w:ascii="Times New Roman" w:hAnsi="Times New Roman"/>
          <w:lang w:val="en-GB"/>
        </w:rPr>
        <w:t xml:space="preserve"> </w:t>
      </w:r>
    </w:p>
    <w:p w14:paraId="14443715" w14:textId="1A7A947F" w:rsidR="00B65E3E" w:rsidRDefault="0006354A" w:rsidP="0006354A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Then</w:t>
      </w:r>
      <w:r w:rsidR="00035B29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a boundary node shall determine if the BAP packet is a transit traffic or not, based</w:t>
      </w:r>
      <w:r w:rsidRPr="00BE3155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for instance on the identification of a transit path in the BAP header. </w:t>
      </w:r>
      <w:r w:rsidRPr="00BE3155">
        <w:rPr>
          <w:rFonts w:ascii="Times New Roman" w:hAnsi="Times New Roman"/>
          <w:lang w:val="en-GB"/>
        </w:rPr>
        <w:t>If a transit traffic</w:t>
      </w:r>
      <w:r>
        <w:rPr>
          <w:rFonts w:ascii="Times New Roman" w:hAnsi="Times New Roman"/>
          <w:lang w:val="en-GB"/>
        </w:rPr>
        <w:t xml:space="preserve"> is identified</w:t>
      </w:r>
      <w:r w:rsidRPr="00BE3155">
        <w:rPr>
          <w:rFonts w:ascii="Times New Roman" w:hAnsi="Times New Roman"/>
          <w:lang w:val="en-GB"/>
        </w:rPr>
        <w:t xml:space="preserve">, then the </w:t>
      </w:r>
      <w:r w:rsidR="00035B29">
        <w:rPr>
          <w:rFonts w:ascii="Times New Roman" w:hAnsi="Times New Roman"/>
          <w:lang w:val="en-GB"/>
        </w:rPr>
        <w:t>boundary node</w:t>
      </w:r>
      <w:r w:rsidRPr="00BE3155">
        <w:rPr>
          <w:rFonts w:ascii="Times New Roman" w:hAnsi="Times New Roman"/>
          <w:lang w:val="en-GB"/>
        </w:rPr>
        <w:t xml:space="preserve"> </w:t>
      </w:r>
      <w:r w:rsidR="009F1F8A">
        <w:rPr>
          <w:rFonts w:ascii="Times New Roman" w:hAnsi="Times New Roman"/>
          <w:lang w:val="en-GB"/>
        </w:rPr>
        <w:t xml:space="preserve">checks the </w:t>
      </w:r>
      <w:r w:rsidR="009F1F8A" w:rsidRPr="00832A14">
        <w:rPr>
          <w:rFonts w:ascii="Times New Roman" w:hAnsi="Times New Roman"/>
          <w:kern w:val="2"/>
          <w:szCs w:val="22"/>
          <w:lang w:val="en-GB"/>
        </w:rPr>
        <w:t>BAP</w:t>
      </w:r>
      <w:r w:rsidR="009F1F8A">
        <w:rPr>
          <w:rFonts w:ascii="Times New Roman" w:hAnsi="Times New Roman"/>
          <w:kern w:val="2"/>
          <w:szCs w:val="22"/>
          <w:lang w:val="en-GB"/>
        </w:rPr>
        <w:t xml:space="preserve"> R</w:t>
      </w:r>
      <w:r w:rsidR="009F1F8A" w:rsidRPr="00832A14">
        <w:rPr>
          <w:rFonts w:ascii="Times New Roman" w:hAnsi="Times New Roman"/>
          <w:kern w:val="2"/>
          <w:szCs w:val="22"/>
          <w:lang w:val="en-GB"/>
        </w:rPr>
        <w:t>o</w:t>
      </w:r>
      <w:r w:rsidR="009F1F8A">
        <w:rPr>
          <w:rFonts w:ascii="Times New Roman" w:hAnsi="Times New Roman"/>
          <w:kern w:val="2"/>
          <w:szCs w:val="22"/>
          <w:lang w:val="en-GB"/>
        </w:rPr>
        <w:t xml:space="preserve">uting </w:t>
      </w:r>
      <w:r w:rsidR="009F1F8A" w:rsidRPr="00832A14">
        <w:rPr>
          <w:rFonts w:ascii="Times New Roman" w:hAnsi="Times New Roman"/>
          <w:kern w:val="2"/>
          <w:szCs w:val="22"/>
          <w:lang w:val="en-GB"/>
        </w:rPr>
        <w:t xml:space="preserve">ID mapping </w:t>
      </w:r>
      <w:r w:rsidR="009F1F8A">
        <w:rPr>
          <w:rFonts w:ascii="Times New Roman" w:hAnsi="Times New Roman"/>
          <w:kern w:val="2"/>
          <w:szCs w:val="22"/>
          <w:lang w:val="en-GB"/>
        </w:rPr>
        <w:t xml:space="preserve">(or header rewriting configuration) to </w:t>
      </w:r>
      <w:r w:rsidR="009F1F8A">
        <w:rPr>
          <w:rFonts w:ascii="Times New Roman" w:hAnsi="Times New Roman"/>
          <w:lang w:val="en-GB"/>
        </w:rPr>
        <w:t>rewrite</w:t>
      </w:r>
      <w:r w:rsidRPr="00BE3155">
        <w:rPr>
          <w:rFonts w:ascii="Times New Roman" w:hAnsi="Times New Roman"/>
          <w:lang w:val="en-GB"/>
        </w:rPr>
        <w:t xml:space="preserve"> the BAP header</w:t>
      </w:r>
      <w:r w:rsidR="009F1F8A">
        <w:rPr>
          <w:rFonts w:ascii="Times New Roman" w:hAnsi="Times New Roman"/>
          <w:lang w:val="en-GB"/>
        </w:rPr>
        <w:t xml:space="preserve">. For that, </w:t>
      </w:r>
      <w:r w:rsidR="001A754A">
        <w:rPr>
          <w:rFonts w:ascii="Times New Roman" w:hAnsi="Times New Roman"/>
          <w:lang w:val="en-GB"/>
        </w:rPr>
        <w:t xml:space="preserve">the boundary nodes looks for </w:t>
      </w:r>
      <w:r w:rsidR="009F1F8A">
        <w:rPr>
          <w:rFonts w:ascii="Times New Roman" w:hAnsi="Times New Roman"/>
          <w:lang w:val="en-GB"/>
        </w:rPr>
        <w:t>an entry match</w:t>
      </w:r>
      <w:r w:rsidR="001A754A">
        <w:rPr>
          <w:rFonts w:ascii="Times New Roman" w:hAnsi="Times New Roman"/>
          <w:lang w:val="en-GB"/>
        </w:rPr>
        <w:t>ing</w:t>
      </w:r>
      <w:r w:rsidR="009F1F8A">
        <w:rPr>
          <w:rFonts w:ascii="Times New Roman" w:hAnsi="Times New Roman"/>
          <w:lang w:val="en-GB"/>
        </w:rPr>
        <w:t xml:space="preserve"> </w:t>
      </w:r>
      <w:r w:rsidR="00B65E3E">
        <w:rPr>
          <w:rFonts w:ascii="Times New Roman" w:hAnsi="Times New Roman"/>
          <w:lang w:val="en-GB"/>
        </w:rPr>
        <w:t xml:space="preserve">the ingress topology and </w:t>
      </w:r>
      <w:r w:rsidR="009F1F8A">
        <w:rPr>
          <w:rFonts w:ascii="Times New Roman" w:hAnsi="Times New Roman"/>
          <w:lang w:val="en-GB"/>
        </w:rPr>
        <w:t>the BAP R</w:t>
      </w:r>
      <w:r w:rsidR="009F1F8A" w:rsidRPr="00D85024">
        <w:rPr>
          <w:rFonts w:ascii="Times New Roman" w:hAnsi="Times New Roman"/>
          <w:lang w:val="en-GB"/>
        </w:rPr>
        <w:t xml:space="preserve">outing </w:t>
      </w:r>
      <w:r w:rsidR="009F1F8A">
        <w:rPr>
          <w:rFonts w:ascii="Times New Roman" w:hAnsi="Times New Roman"/>
          <w:lang w:val="en-GB"/>
        </w:rPr>
        <w:t xml:space="preserve">ID in the packet header. </w:t>
      </w:r>
      <w:r w:rsidR="001A754A">
        <w:rPr>
          <w:rFonts w:ascii="Times New Roman" w:hAnsi="Times New Roman"/>
          <w:lang w:val="en-GB"/>
        </w:rPr>
        <w:t>Also, with the</w:t>
      </w:r>
      <w:r w:rsidR="001A754A" w:rsidRPr="009F1F8A">
        <w:rPr>
          <w:rFonts w:ascii="Times New Roman" w:hAnsi="Times New Roman"/>
          <w:kern w:val="2"/>
          <w:szCs w:val="22"/>
          <w:lang w:val="en-GB"/>
        </w:rPr>
        <w:t xml:space="preserve"> </w:t>
      </w:r>
      <w:r w:rsidR="001A754A" w:rsidRPr="00832A14">
        <w:rPr>
          <w:rFonts w:ascii="Times New Roman" w:hAnsi="Times New Roman"/>
          <w:kern w:val="2"/>
          <w:szCs w:val="22"/>
          <w:lang w:val="en-GB"/>
        </w:rPr>
        <w:t>BAP</w:t>
      </w:r>
      <w:r w:rsidR="001A754A">
        <w:rPr>
          <w:rFonts w:ascii="Times New Roman" w:hAnsi="Times New Roman"/>
          <w:kern w:val="2"/>
          <w:szCs w:val="22"/>
          <w:lang w:val="en-GB"/>
        </w:rPr>
        <w:t xml:space="preserve"> R</w:t>
      </w:r>
      <w:r w:rsidR="001A754A" w:rsidRPr="00832A14">
        <w:rPr>
          <w:rFonts w:ascii="Times New Roman" w:hAnsi="Times New Roman"/>
          <w:kern w:val="2"/>
          <w:szCs w:val="22"/>
          <w:lang w:val="en-GB"/>
        </w:rPr>
        <w:t>o</w:t>
      </w:r>
      <w:r w:rsidR="001A754A">
        <w:rPr>
          <w:rFonts w:ascii="Times New Roman" w:hAnsi="Times New Roman"/>
          <w:kern w:val="2"/>
          <w:szCs w:val="22"/>
          <w:lang w:val="en-GB"/>
        </w:rPr>
        <w:t xml:space="preserve">uting </w:t>
      </w:r>
      <w:r w:rsidR="001A754A" w:rsidRPr="00832A14">
        <w:rPr>
          <w:rFonts w:ascii="Times New Roman" w:hAnsi="Times New Roman"/>
          <w:kern w:val="2"/>
          <w:szCs w:val="22"/>
          <w:lang w:val="en-GB"/>
        </w:rPr>
        <w:t>ID mapping</w:t>
      </w:r>
      <w:r w:rsidR="001A754A">
        <w:rPr>
          <w:rFonts w:ascii="Times New Roman" w:hAnsi="Times New Roman"/>
          <w:lang w:val="en-GB"/>
        </w:rPr>
        <w:t xml:space="preserve"> configuration, t</w:t>
      </w:r>
      <w:r w:rsidR="009F1F8A">
        <w:rPr>
          <w:rFonts w:ascii="Times New Roman" w:hAnsi="Times New Roman"/>
          <w:lang w:val="en-GB"/>
        </w:rPr>
        <w:t>he boundary node shall identify</w:t>
      </w:r>
      <w:r w:rsidR="001A754A" w:rsidRPr="001A754A">
        <w:rPr>
          <w:rFonts w:ascii="Times New Roman" w:hAnsi="Times New Roman"/>
          <w:lang w:val="en-GB"/>
        </w:rPr>
        <w:t xml:space="preserve"> </w:t>
      </w:r>
      <w:r w:rsidR="001A754A">
        <w:rPr>
          <w:rFonts w:ascii="Times New Roman" w:hAnsi="Times New Roman"/>
          <w:lang w:val="en-GB"/>
        </w:rPr>
        <w:t>the egress topology associated to the new BAP Routing ID</w:t>
      </w:r>
      <w:r w:rsidR="009F1F8A">
        <w:rPr>
          <w:rFonts w:ascii="Times New Roman" w:hAnsi="Times New Roman"/>
          <w:lang w:val="en-GB"/>
        </w:rPr>
        <w:t>.</w:t>
      </w:r>
    </w:p>
    <w:p w14:paraId="06490564" w14:textId="2FF8CF15" w:rsidR="00BE3155" w:rsidRDefault="00B65E3E" w:rsidP="00BE3155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For a non-transit BAP packet, the header is not rewritten and the egress topology </w:t>
      </w:r>
      <w:r w:rsidR="001D5F75">
        <w:rPr>
          <w:rFonts w:ascii="Times New Roman" w:hAnsi="Times New Roman"/>
          <w:lang w:val="en-GB"/>
        </w:rPr>
        <w:t>is equal to</w:t>
      </w:r>
      <w:r>
        <w:rPr>
          <w:rFonts w:ascii="Times New Roman" w:hAnsi="Times New Roman"/>
          <w:lang w:val="en-GB"/>
        </w:rPr>
        <w:t xml:space="preserve"> the ingress topology.</w:t>
      </w:r>
      <w:r w:rsidR="00697AA1">
        <w:rPr>
          <w:rFonts w:ascii="Times New Roman" w:hAnsi="Times New Roman"/>
          <w:lang w:val="en-GB"/>
        </w:rPr>
        <w:t xml:space="preserve"> </w:t>
      </w:r>
      <w:r w:rsidR="00D40354">
        <w:rPr>
          <w:rFonts w:ascii="Times New Roman" w:hAnsi="Times New Roman"/>
          <w:lang w:val="en-GB"/>
        </w:rPr>
        <w:t>Then,</w:t>
      </w:r>
      <w:r>
        <w:rPr>
          <w:rFonts w:ascii="Times New Roman" w:hAnsi="Times New Roman"/>
          <w:lang w:val="en-GB"/>
        </w:rPr>
        <w:t xml:space="preserve"> </w:t>
      </w:r>
      <w:r w:rsidR="009F1F8A">
        <w:rPr>
          <w:rFonts w:ascii="Times New Roman" w:hAnsi="Times New Roman"/>
          <w:lang w:val="en-GB"/>
        </w:rPr>
        <w:t xml:space="preserve">the boundary node </w:t>
      </w:r>
      <w:r>
        <w:rPr>
          <w:rFonts w:ascii="Times New Roman" w:hAnsi="Times New Roman"/>
          <w:lang w:val="en-GB"/>
        </w:rPr>
        <w:t>checks the delivery to upper layers. For that, t</w:t>
      </w:r>
      <w:r w:rsidR="00BE3155" w:rsidRPr="00BE3155">
        <w:rPr>
          <w:rFonts w:ascii="Times New Roman" w:hAnsi="Times New Roman"/>
          <w:lang w:val="en-GB"/>
        </w:rPr>
        <w:t xml:space="preserve">he boundary node compares the </w:t>
      </w:r>
      <w:r>
        <w:rPr>
          <w:rFonts w:ascii="Times New Roman" w:hAnsi="Times New Roman"/>
          <w:lang w:val="en-GB"/>
        </w:rPr>
        <w:t xml:space="preserve">destination BAP address with </w:t>
      </w:r>
      <w:r w:rsidR="00BE3155" w:rsidRPr="00BE3155">
        <w:rPr>
          <w:rFonts w:ascii="Times New Roman" w:hAnsi="Times New Roman"/>
          <w:lang w:val="en-GB"/>
        </w:rPr>
        <w:t xml:space="preserve">only one of its BAP addresses: the one associated with the </w:t>
      </w:r>
      <w:r>
        <w:rPr>
          <w:rFonts w:ascii="Times New Roman" w:hAnsi="Times New Roman"/>
          <w:lang w:val="en-GB"/>
        </w:rPr>
        <w:t xml:space="preserve">egress </w:t>
      </w:r>
      <w:r w:rsidR="00BE3155" w:rsidRPr="00BE3155">
        <w:rPr>
          <w:rFonts w:ascii="Times New Roman" w:hAnsi="Times New Roman"/>
          <w:lang w:val="en-GB"/>
        </w:rPr>
        <w:t xml:space="preserve">topology </w:t>
      </w:r>
      <w:r>
        <w:rPr>
          <w:rFonts w:ascii="Times New Roman" w:hAnsi="Times New Roman"/>
          <w:lang w:val="en-GB"/>
        </w:rPr>
        <w:t>of</w:t>
      </w:r>
      <w:r w:rsidR="00BE3155" w:rsidRPr="00BE3155">
        <w:rPr>
          <w:rFonts w:ascii="Times New Roman" w:hAnsi="Times New Roman"/>
          <w:lang w:val="en-GB"/>
        </w:rPr>
        <w:t xml:space="preserve"> the BAP packet.</w:t>
      </w:r>
    </w:p>
    <w:p w14:paraId="2D08DAD2" w14:textId="77777777" w:rsidR="00697AA1" w:rsidRPr="00697AA1" w:rsidRDefault="00697AA1" w:rsidP="00697AA1">
      <w:pPr>
        <w:rPr>
          <w:rFonts w:ascii="Times New Roman" w:hAnsi="Times New Roman"/>
          <w:b/>
          <w:lang w:val="en-GB"/>
        </w:rPr>
      </w:pPr>
      <w:r w:rsidRPr="00697AA1">
        <w:rPr>
          <w:rFonts w:ascii="Times New Roman" w:hAnsi="Times New Roman"/>
          <w:b/>
          <w:lang w:val="en-GB"/>
        </w:rPr>
        <w:t xml:space="preserve">Proposal 6: A boundary node shall first identify the ingress topology associated with the BAP packet to handle. Then, a boundary node shall determine if the BAP packet is a transit traffic or not, based for instance on the </w:t>
      </w:r>
      <w:r w:rsidRPr="00697AA1">
        <w:rPr>
          <w:rFonts w:ascii="Times New Roman" w:hAnsi="Times New Roman"/>
          <w:b/>
          <w:lang w:val="en-GB"/>
        </w:rPr>
        <w:lastRenderedPageBreak/>
        <w:t xml:space="preserve">identification of a transit path in the BAP header. If a transit traffic is identified, then the boundary node checks the </w:t>
      </w:r>
      <w:r w:rsidRPr="00697AA1">
        <w:rPr>
          <w:rFonts w:ascii="Times New Roman" w:hAnsi="Times New Roman"/>
          <w:b/>
          <w:kern w:val="2"/>
          <w:szCs w:val="22"/>
          <w:lang w:val="en-GB"/>
        </w:rPr>
        <w:t xml:space="preserve">BAP Routing ID mapping (or header rewriting configuration) to </w:t>
      </w:r>
      <w:r w:rsidRPr="00697AA1">
        <w:rPr>
          <w:rFonts w:ascii="Times New Roman" w:hAnsi="Times New Roman"/>
          <w:b/>
          <w:lang w:val="en-GB"/>
        </w:rPr>
        <w:t>rewrite the BAP header. Then, the boundary node checks the delivery to upper layers.</w:t>
      </w:r>
    </w:p>
    <w:p w14:paraId="68F278D3" w14:textId="00A96F6D" w:rsidR="004C7698" w:rsidRDefault="00BE3155" w:rsidP="00DD111B">
      <w:pPr>
        <w:rPr>
          <w:rFonts w:ascii="Times New Roman" w:hAnsi="Times New Roman"/>
          <w:lang w:val="en-GB"/>
        </w:rPr>
      </w:pPr>
      <w:r w:rsidRPr="00BE3155">
        <w:rPr>
          <w:rFonts w:ascii="Times New Roman" w:hAnsi="Times New Roman"/>
          <w:lang w:val="en-GB"/>
        </w:rPr>
        <w:t xml:space="preserve">If the packet is not </w:t>
      </w:r>
      <w:r w:rsidR="00B65E3E">
        <w:rPr>
          <w:rFonts w:ascii="Times New Roman" w:hAnsi="Times New Roman"/>
          <w:lang w:val="en-GB"/>
        </w:rPr>
        <w:t xml:space="preserve">to be </w:t>
      </w:r>
      <w:r w:rsidRPr="00BE3155">
        <w:rPr>
          <w:rFonts w:ascii="Times New Roman" w:hAnsi="Times New Roman"/>
          <w:lang w:val="en-GB"/>
        </w:rPr>
        <w:t xml:space="preserve">delivered to the upper layers, the </w:t>
      </w:r>
      <w:r w:rsidR="00B65E3E">
        <w:rPr>
          <w:rFonts w:ascii="Times New Roman" w:hAnsi="Times New Roman"/>
          <w:lang w:val="en-GB"/>
        </w:rPr>
        <w:t>boundary node c</w:t>
      </w:r>
      <w:r w:rsidRPr="00BE3155">
        <w:rPr>
          <w:rFonts w:ascii="Times New Roman" w:hAnsi="Times New Roman"/>
          <w:lang w:val="en-GB"/>
        </w:rPr>
        <w:t xml:space="preserve">hecks the routing configuration </w:t>
      </w:r>
      <w:r w:rsidR="00B65E3E">
        <w:rPr>
          <w:rFonts w:ascii="Times New Roman" w:hAnsi="Times New Roman"/>
          <w:lang w:val="en-GB"/>
        </w:rPr>
        <w:t xml:space="preserve">for the egress topology associated to the BAP packet. </w:t>
      </w:r>
      <w:r w:rsidR="00DD111B">
        <w:rPr>
          <w:rFonts w:ascii="Times New Roman" w:hAnsi="Times New Roman"/>
          <w:lang w:val="en-GB"/>
        </w:rPr>
        <w:t xml:space="preserve">As for a non-boundary node, if no available egress link is identified with the routing configuration, then the boundary node additionally checks the </w:t>
      </w:r>
      <w:r w:rsidR="00DD111B" w:rsidRPr="00832A14">
        <w:rPr>
          <w:rFonts w:ascii="Times New Roman" w:hAnsi="Times New Roman"/>
          <w:kern w:val="2"/>
          <w:szCs w:val="22"/>
          <w:lang w:val="en-GB"/>
        </w:rPr>
        <w:t>BAP</w:t>
      </w:r>
      <w:r w:rsidR="00DD111B">
        <w:rPr>
          <w:rFonts w:ascii="Times New Roman" w:hAnsi="Times New Roman"/>
          <w:kern w:val="2"/>
          <w:szCs w:val="22"/>
          <w:lang w:val="en-GB"/>
        </w:rPr>
        <w:t xml:space="preserve"> R</w:t>
      </w:r>
      <w:r w:rsidR="00DD111B" w:rsidRPr="00832A14">
        <w:rPr>
          <w:rFonts w:ascii="Times New Roman" w:hAnsi="Times New Roman"/>
          <w:kern w:val="2"/>
          <w:szCs w:val="22"/>
          <w:lang w:val="en-GB"/>
        </w:rPr>
        <w:t>o</w:t>
      </w:r>
      <w:r w:rsidR="00DD111B">
        <w:rPr>
          <w:rFonts w:ascii="Times New Roman" w:hAnsi="Times New Roman"/>
          <w:kern w:val="2"/>
          <w:szCs w:val="22"/>
          <w:lang w:val="en-GB"/>
        </w:rPr>
        <w:t xml:space="preserve">uting </w:t>
      </w:r>
      <w:r w:rsidR="00DD111B" w:rsidRPr="00832A14">
        <w:rPr>
          <w:rFonts w:ascii="Times New Roman" w:hAnsi="Times New Roman"/>
          <w:kern w:val="2"/>
          <w:szCs w:val="22"/>
          <w:lang w:val="en-GB"/>
        </w:rPr>
        <w:t xml:space="preserve">ID mapping </w:t>
      </w:r>
      <w:r w:rsidR="00DD111B">
        <w:rPr>
          <w:rFonts w:ascii="Times New Roman" w:hAnsi="Times New Roman"/>
          <w:kern w:val="2"/>
          <w:szCs w:val="22"/>
          <w:lang w:val="en-GB"/>
        </w:rPr>
        <w:t xml:space="preserve">(or header rewriting configuration) </w:t>
      </w:r>
      <w:r w:rsidR="00DD111B">
        <w:rPr>
          <w:rFonts w:ascii="Times New Roman" w:hAnsi="Times New Roman"/>
          <w:lang w:val="en-GB"/>
        </w:rPr>
        <w:t>to find a new routing option through header rewriting. If one entry is found with</w:t>
      </w:r>
      <w:r w:rsidR="00DD111B" w:rsidRPr="00D85024">
        <w:rPr>
          <w:rFonts w:ascii="Times New Roman" w:hAnsi="Times New Roman"/>
          <w:lang w:val="en-GB"/>
        </w:rPr>
        <w:t xml:space="preserve"> the </w:t>
      </w:r>
      <w:r w:rsidR="00B6765A">
        <w:rPr>
          <w:rFonts w:ascii="Times New Roman" w:hAnsi="Times New Roman"/>
          <w:lang w:val="en-GB"/>
        </w:rPr>
        <w:t>couple (</w:t>
      </w:r>
      <w:r w:rsidR="00DD111B" w:rsidRPr="00D85024">
        <w:rPr>
          <w:rFonts w:ascii="Times New Roman" w:hAnsi="Times New Roman"/>
          <w:lang w:val="en-GB"/>
        </w:rPr>
        <w:t xml:space="preserve">previous </w:t>
      </w:r>
      <w:r w:rsidR="00DD111B">
        <w:rPr>
          <w:rFonts w:ascii="Times New Roman" w:hAnsi="Times New Roman"/>
          <w:lang w:val="en-GB"/>
        </w:rPr>
        <w:t xml:space="preserve">BAP routing ID </w:t>
      </w:r>
      <w:r w:rsidR="00B6765A">
        <w:rPr>
          <w:rFonts w:ascii="Times New Roman" w:hAnsi="Times New Roman"/>
          <w:lang w:val="en-GB"/>
        </w:rPr>
        <w:t xml:space="preserve">and topology) </w:t>
      </w:r>
      <w:r w:rsidR="00DD111B">
        <w:rPr>
          <w:rFonts w:ascii="Times New Roman" w:hAnsi="Times New Roman"/>
          <w:lang w:val="en-GB"/>
        </w:rPr>
        <w:t xml:space="preserve">matching the BAP </w:t>
      </w:r>
      <w:r w:rsidR="00DD111B" w:rsidRPr="00D85024">
        <w:rPr>
          <w:rFonts w:ascii="Times New Roman" w:hAnsi="Times New Roman"/>
          <w:lang w:val="en-GB"/>
        </w:rPr>
        <w:t xml:space="preserve">routing </w:t>
      </w:r>
      <w:r w:rsidR="00DD111B">
        <w:rPr>
          <w:rFonts w:ascii="Times New Roman" w:hAnsi="Times New Roman"/>
          <w:lang w:val="en-GB"/>
        </w:rPr>
        <w:t>ID in the header</w:t>
      </w:r>
      <w:r w:rsidR="004C7698" w:rsidRPr="004C7698">
        <w:rPr>
          <w:rFonts w:ascii="Times New Roman" w:hAnsi="Times New Roman"/>
          <w:lang w:val="en-GB"/>
        </w:rPr>
        <w:t xml:space="preserve"> </w:t>
      </w:r>
      <w:r w:rsidR="00B6765A">
        <w:rPr>
          <w:rFonts w:ascii="Times New Roman" w:hAnsi="Times New Roman"/>
          <w:lang w:val="en-GB"/>
        </w:rPr>
        <w:t xml:space="preserve">and </w:t>
      </w:r>
      <w:r w:rsidR="004C7698">
        <w:rPr>
          <w:rFonts w:ascii="Times New Roman" w:hAnsi="Times New Roman"/>
          <w:lang w:val="en-GB"/>
        </w:rPr>
        <w:t>the topology of the BAP packet</w:t>
      </w:r>
      <w:r w:rsidR="00DD111B">
        <w:rPr>
          <w:rFonts w:ascii="Times New Roman" w:hAnsi="Times New Roman"/>
          <w:lang w:val="en-GB"/>
        </w:rPr>
        <w:t xml:space="preserve">, then the </w:t>
      </w:r>
      <w:r w:rsidR="004C7698">
        <w:rPr>
          <w:rFonts w:ascii="Times New Roman" w:hAnsi="Times New Roman"/>
          <w:lang w:val="en-GB"/>
        </w:rPr>
        <w:t>boundary node</w:t>
      </w:r>
      <w:r w:rsidR="00DD111B">
        <w:rPr>
          <w:rFonts w:ascii="Times New Roman" w:hAnsi="Times New Roman"/>
          <w:lang w:val="en-GB"/>
        </w:rPr>
        <w:t xml:space="preserve"> rewrites the header with the new BAP Routing ID</w:t>
      </w:r>
      <w:r w:rsidR="004C7698">
        <w:rPr>
          <w:rFonts w:ascii="Times New Roman" w:hAnsi="Times New Roman"/>
          <w:lang w:val="en-GB"/>
        </w:rPr>
        <w:t xml:space="preserve">, identifies the associated egress topology, </w:t>
      </w:r>
      <w:r w:rsidR="00DD111B">
        <w:rPr>
          <w:rFonts w:ascii="Times New Roman" w:hAnsi="Times New Roman"/>
          <w:lang w:val="en-GB"/>
        </w:rPr>
        <w:t>and checks again the routing configuration</w:t>
      </w:r>
      <w:r w:rsidR="004C7698">
        <w:rPr>
          <w:rFonts w:ascii="Times New Roman" w:hAnsi="Times New Roman"/>
          <w:lang w:val="en-GB"/>
        </w:rPr>
        <w:t xml:space="preserve"> for the identified egress topology</w:t>
      </w:r>
      <w:r w:rsidR="00DD111B">
        <w:rPr>
          <w:rFonts w:ascii="Times New Roman" w:hAnsi="Times New Roman"/>
          <w:lang w:val="en-GB"/>
        </w:rPr>
        <w:t xml:space="preserve">. </w:t>
      </w:r>
    </w:p>
    <w:p w14:paraId="002532AA" w14:textId="348A3ED4" w:rsidR="00DD111B" w:rsidRDefault="00DD111B" w:rsidP="00DD111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Finally, mapping to BH RLC channel is performed if an available egress link is identified</w:t>
      </w:r>
      <w:r w:rsidR="004C7698">
        <w:rPr>
          <w:rFonts w:ascii="Times New Roman" w:hAnsi="Times New Roman"/>
          <w:lang w:val="en-GB"/>
        </w:rPr>
        <w:t>, taking into account the ingress topology for the prior hop BAP address, and the egress topology for the next hop BAP address.</w:t>
      </w:r>
    </w:p>
    <w:p w14:paraId="1CB388CB" w14:textId="7454E7E5" w:rsidR="00BE3155" w:rsidRDefault="00BE3155" w:rsidP="0046450E">
      <w:pPr>
        <w:rPr>
          <w:rFonts w:ascii="Times New Roman" w:hAnsi="Times New Roman"/>
          <w:lang w:val="en-GB"/>
        </w:rPr>
      </w:pPr>
    </w:p>
    <w:p w14:paraId="78514468" w14:textId="79D8B988" w:rsidR="00A14BE6" w:rsidRDefault="00A14BE6" w:rsidP="0046450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It can be noted that rewriting first the header in a boundary node avoids the use of alias BAP addresses</w:t>
      </w:r>
      <w:r w:rsidR="002B4E1B">
        <w:rPr>
          <w:rFonts w:ascii="Times New Roman" w:hAnsi="Times New Roman"/>
          <w:lang w:val="en-GB"/>
        </w:rPr>
        <w:t xml:space="preserve"> for transit traffic</w:t>
      </w:r>
      <w:r>
        <w:rPr>
          <w:rFonts w:ascii="Times New Roman" w:hAnsi="Times New Roman"/>
          <w:lang w:val="en-GB"/>
        </w:rPr>
        <w:t xml:space="preserve">, and it avoids a useless parsing of the routing configuration before rewriting. </w:t>
      </w:r>
    </w:p>
    <w:p w14:paraId="7398478B" w14:textId="222BC047" w:rsidR="00A14BE6" w:rsidRDefault="00A14BE6" w:rsidP="0046450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It can also be noted that the BAP operations m</w:t>
      </w:r>
      <w:r w:rsidR="0065353E">
        <w:rPr>
          <w:rFonts w:ascii="Times New Roman" w:hAnsi="Times New Roman"/>
          <w:lang w:val="en-GB"/>
        </w:rPr>
        <w:t>ay be described in a</w:t>
      </w:r>
      <w:r>
        <w:rPr>
          <w:rFonts w:ascii="Times New Roman" w:hAnsi="Times New Roman"/>
          <w:lang w:val="en-GB"/>
        </w:rPr>
        <w:t xml:space="preserve"> unified manner for non-boundary nodes and boundary nodes, considering that for non-boundary nodes, the </w:t>
      </w:r>
      <w:r w:rsidR="0084472E">
        <w:rPr>
          <w:rFonts w:ascii="Times New Roman" w:hAnsi="Times New Roman"/>
          <w:lang w:val="en-GB"/>
        </w:rPr>
        <w:t>egress topology is always equal</w:t>
      </w:r>
      <w:r>
        <w:rPr>
          <w:rFonts w:ascii="Times New Roman" w:hAnsi="Times New Roman"/>
          <w:lang w:val="en-GB"/>
        </w:rPr>
        <w:t xml:space="preserve"> to the ingress topology.</w:t>
      </w:r>
    </w:p>
    <w:p w14:paraId="660BFA8E" w14:textId="4B8FBEBC" w:rsidR="00F93F94" w:rsidRDefault="00F93F94" w:rsidP="003F05D2">
      <w:pPr>
        <w:rPr>
          <w:rFonts w:ascii="Times New Roman" w:hAnsi="Times New Roman"/>
          <w:lang w:val="en-GB"/>
        </w:rPr>
      </w:pPr>
    </w:p>
    <w:p w14:paraId="11777FA2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t>Conclusion</w:t>
      </w:r>
    </w:p>
    <w:p w14:paraId="2F923CCE" w14:textId="1CCC4476" w:rsidR="009E3D87" w:rsidRPr="009E3D87" w:rsidRDefault="007A35BE" w:rsidP="002F6505">
      <w:pPr>
        <w:rPr>
          <w:rFonts w:ascii="Times New Roman" w:hAnsi="Times New Roman"/>
          <w:b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</w:t>
      </w:r>
      <w:r w:rsidR="007C33CB" w:rsidRPr="00832A14">
        <w:rPr>
          <w:rFonts w:ascii="Times New Roman" w:hAnsi="Times New Roman"/>
          <w:lang w:val="en-GB"/>
        </w:rPr>
        <w:t xml:space="preserve">we </w:t>
      </w:r>
      <w:r w:rsidR="007C33CB">
        <w:rPr>
          <w:rFonts w:ascii="Times New Roman" w:hAnsi="Times New Roman"/>
          <w:lang w:val="en-GB"/>
        </w:rPr>
        <w:t xml:space="preserve">have described </w:t>
      </w:r>
      <w:r w:rsidR="007C33CB" w:rsidRPr="00832A14">
        <w:rPr>
          <w:rFonts w:ascii="Times New Roman" w:hAnsi="Times New Roman"/>
          <w:lang w:val="en-GB"/>
        </w:rPr>
        <w:t xml:space="preserve">BAP operations to support the various cases considered for Release 17 </w:t>
      </w:r>
      <w:r w:rsidR="007C33CB">
        <w:rPr>
          <w:rFonts w:ascii="Times New Roman" w:hAnsi="Times New Roman"/>
          <w:lang w:val="en-GB"/>
        </w:rPr>
        <w:t>with the following</w:t>
      </w:r>
      <w:r w:rsidR="007C33CB" w:rsidRPr="00832A14">
        <w:rPr>
          <w:rFonts w:ascii="Times New Roman" w:hAnsi="Times New Roman"/>
          <w:lang w:val="en-GB"/>
        </w:rPr>
        <w:t xml:space="preserve"> </w:t>
      </w:r>
      <w:r w:rsidR="007C33CB">
        <w:rPr>
          <w:rFonts w:ascii="Times New Roman" w:hAnsi="Times New Roman"/>
          <w:lang w:val="en-GB"/>
        </w:rPr>
        <w:t>proposals:</w:t>
      </w:r>
    </w:p>
    <w:p w14:paraId="13820CCB" w14:textId="77777777" w:rsidR="009A5C3C" w:rsidRPr="007C740C" w:rsidRDefault="009A5C3C" w:rsidP="009A5C3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en-GB"/>
        </w:rPr>
      </w:pPr>
      <w:r w:rsidRPr="007C740C">
        <w:rPr>
          <w:rFonts w:ascii="Times New Roman" w:hAnsi="Times New Roman"/>
          <w:b/>
          <w:lang w:val="en-GB"/>
        </w:rPr>
        <w:t>Proposal 1</w:t>
      </w:r>
      <w:r>
        <w:rPr>
          <w:rFonts w:ascii="Times New Roman" w:hAnsi="Times New Roman"/>
          <w:b/>
          <w:lang w:val="en-GB"/>
        </w:rPr>
        <w:t>a</w:t>
      </w:r>
      <w:r w:rsidRPr="007C740C">
        <w:rPr>
          <w:rFonts w:ascii="Times New Roman" w:hAnsi="Times New Roman"/>
          <w:b/>
          <w:lang w:val="en-GB"/>
        </w:rPr>
        <w:t xml:space="preserve">: The identification of transit traffic in a boundary node </w:t>
      </w:r>
      <w:r>
        <w:rPr>
          <w:rFonts w:ascii="Times New Roman" w:hAnsi="Times New Roman"/>
          <w:b/>
          <w:lang w:val="en-GB"/>
        </w:rPr>
        <w:t>relies</w:t>
      </w:r>
      <w:r w:rsidRPr="007C740C">
        <w:rPr>
          <w:rFonts w:ascii="Times New Roman" w:hAnsi="Times New Roman"/>
          <w:b/>
          <w:lang w:val="en-GB"/>
        </w:rPr>
        <w:t xml:space="preserve"> on dedicated path identifiers, referred to as transit path IDs, to be specifically used for routing BAP packets across two topologies.</w:t>
      </w:r>
    </w:p>
    <w:p w14:paraId="7F317FB7" w14:textId="77777777" w:rsidR="009A5C3C" w:rsidRDefault="009A5C3C" w:rsidP="009A5C3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en-GB"/>
        </w:rPr>
      </w:pPr>
      <w:r w:rsidRPr="007C740C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1b</w:t>
      </w:r>
      <w:r w:rsidRPr="007C740C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A flag within the BAP header (e.g</w:t>
      </w:r>
      <w:r w:rsidRPr="007C740C">
        <w:rPr>
          <w:rFonts w:ascii="Times New Roman" w:hAnsi="Times New Roman"/>
          <w:b/>
          <w:lang w:val="en-GB"/>
        </w:rPr>
        <w:t>. one of the reserved bit) may be used to identify transit traffic.</w:t>
      </w:r>
    </w:p>
    <w:p w14:paraId="60CC3965" w14:textId="1CEFC427" w:rsidR="009A5C3C" w:rsidRDefault="009A5C3C" w:rsidP="009A5C3C">
      <w:pPr>
        <w:rPr>
          <w:rFonts w:ascii="Times New Roman" w:hAnsi="Times New Roman"/>
          <w:b/>
          <w:kern w:val="2"/>
          <w:szCs w:val="22"/>
          <w:lang w:val="en-GB"/>
        </w:rPr>
      </w:pPr>
      <w:r w:rsidRPr="00656D89">
        <w:rPr>
          <w:rFonts w:ascii="Times New Roman" w:hAnsi="Times New Roman"/>
          <w:b/>
          <w:kern w:val="2"/>
          <w:szCs w:val="22"/>
          <w:lang w:val="en-GB"/>
        </w:rPr>
        <w:t xml:space="preserve">Proposal 2: </w:t>
      </w:r>
      <w:r>
        <w:rPr>
          <w:rFonts w:ascii="Times New Roman" w:hAnsi="Times New Roman"/>
          <w:b/>
          <w:kern w:val="2"/>
          <w:szCs w:val="22"/>
          <w:lang w:val="en-GB"/>
        </w:rPr>
        <w:t>For a boundary node, t</w:t>
      </w:r>
      <w:r w:rsidRPr="00656D89">
        <w:rPr>
          <w:rFonts w:ascii="Times New Roman" w:hAnsi="Times New Roman"/>
          <w:b/>
          <w:lang w:val="en-GB"/>
        </w:rPr>
        <w:t xml:space="preserve">he </w:t>
      </w:r>
      <w:r w:rsidRPr="00656D89">
        <w:rPr>
          <w:rFonts w:ascii="Times New Roman" w:hAnsi="Times New Roman"/>
          <w:b/>
          <w:kern w:val="2"/>
          <w:szCs w:val="22"/>
          <w:lang w:val="en-GB"/>
        </w:rPr>
        <w:t>BAP Routing ID mapping (or header rewriting configuration) indicate</w:t>
      </w:r>
      <w:r>
        <w:rPr>
          <w:rFonts w:ascii="Times New Roman" w:hAnsi="Times New Roman"/>
          <w:b/>
          <w:kern w:val="2"/>
          <w:szCs w:val="22"/>
          <w:lang w:val="en-GB"/>
        </w:rPr>
        <w:t>s</w:t>
      </w:r>
      <w:r w:rsidRPr="00656D89">
        <w:rPr>
          <w:rFonts w:ascii="Times New Roman" w:hAnsi="Times New Roman"/>
          <w:b/>
          <w:kern w:val="2"/>
          <w:szCs w:val="22"/>
          <w:lang w:val="en-GB"/>
        </w:rPr>
        <w:t xml:space="preserve"> the topology the previous Routing ID refers to, and </w:t>
      </w:r>
      <w:r>
        <w:rPr>
          <w:rFonts w:ascii="Times New Roman" w:hAnsi="Times New Roman"/>
          <w:b/>
          <w:kern w:val="2"/>
          <w:szCs w:val="22"/>
          <w:lang w:val="en-GB"/>
        </w:rPr>
        <w:t>i</w:t>
      </w:r>
      <w:r w:rsidRPr="00656D89">
        <w:rPr>
          <w:rFonts w:ascii="Times New Roman" w:hAnsi="Times New Roman"/>
          <w:b/>
          <w:kern w:val="2"/>
          <w:szCs w:val="22"/>
          <w:lang w:val="en-GB"/>
        </w:rPr>
        <w:t>ndicate</w:t>
      </w:r>
      <w:r>
        <w:rPr>
          <w:rFonts w:ascii="Times New Roman" w:hAnsi="Times New Roman"/>
          <w:b/>
          <w:kern w:val="2"/>
          <w:szCs w:val="22"/>
          <w:lang w:val="en-GB"/>
        </w:rPr>
        <w:t>s</w:t>
      </w:r>
      <w:r w:rsidRPr="00656D89">
        <w:rPr>
          <w:rFonts w:ascii="Times New Roman" w:hAnsi="Times New Roman"/>
          <w:b/>
          <w:kern w:val="2"/>
          <w:szCs w:val="22"/>
          <w:lang w:val="en-GB"/>
        </w:rPr>
        <w:t xml:space="preserve"> the topology the </w:t>
      </w:r>
      <w:r w:rsidR="00A07FD1">
        <w:rPr>
          <w:rFonts w:ascii="Times New Roman" w:hAnsi="Times New Roman"/>
          <w:b/>
          <w:kern w:val="2"/>
          <w:szCs w:val="22"/>
          <w:lang w:val="en-GB"/>
        </w:rPr>
        <w:t>new</w:t>
      </w:r>
      <w:r w:rsidRPr="00656D89">
        <w:rPr>
          <w:rFonts w:ascii="Times New Roman" w:hAnsi="Times New Roman"/>
          <w:b/>
          <w:kern w:val="2"/>
          <w:szCs w:val="22"/>
          <w:lang w:val="en-GB"/>
        </w:rPr>
        <w:t xml:space="preserve"> Routing ID refers to.</w:t>
      </w:r>
    </w:p>
    <w:p w14:paraId="67EF92A9" w14:textId="77777777" w:rsidR="009A5C3C" w:rsidRDefault="009A5C3C" w:rsidP="009A5C3C">
      <w:pPr>
        <w:rPr>
          <w:rFonts w:ascii="Times New Roman" w:hAnsi="Times New Roman"/>
          <w:b/>
          <w:kern w:val="2"/>
          <w:szCs w:val="22"/>
          <w:lang w:val="en-GB"/>
        </w:rPr>
      </w:pPr>
      <w:r w:rsidRPr="00656D89">
        <w:rPr>
          <w:rFonts w:ascii="Times New Roman" w:hAnsi="Times New Roman"/>
          <w:b/>
          <w:kern w:val="2"/>
          <w:szCs w:val="22"/>
          <w:lang w:val="en-GB"/>
        </w:rPr>
        <w:t>Proposal 3: A boundary node is configured with separated routing configurations for the primary/MCG topology and for the secondary/SCG topology.</w:t>
      </w:r>
    </w:p>
    <w:p w14:paraId="4784BA8E" w14:textId="77777777" w:rsidR="009A5C3C" w:rsidRPr="00656D89" w:rsidRDefault="009A5C3C" w:rsidP="009A5C3C">
      <w:pPr>
        <w:rPr>
          <w:rFonts w:ascii="Times New Roman" w:hAnsi="Times New Roman"/>
          <w:b/>
          <w:kern w:val="2"/>
          <w:szCs w:val="22"/>
          <w:lang w:val="en-GB"/>
        </w:rPr>
      </w:pPr>
      <w:r w:rsidRPr="00656D89">
        <w:rPr>
          <w:rFonts w:ascii="Times New Roman" w:hAnsi="Times New Roman"/>
          <w:b/>
          <w:lang w:val="en-GB"/>
        </w:rPr>
        <w:t>Proposal 4: For ingress to egress BH RLC channel mapping</w:t>
      </w:r>
      <w:r>
        <w:rPr>
          <w:rFonts w:ascii="Times New Roman" w:hAnsi="Times New Roman"/>
          <w:b/>
          <w:lang w:val="en-GB"/>
        </w:rPr>
        <w:t xml:space="preserve"> </w:t>
      </w:r>
      <w:r w:rsidRPr="00551658">
        <w:rPr>
          <w:rFonts w:ascii="Times New Roman" w:hAnsi="Times New Roman"/>
          <w:b/>
          <w:lang w:val="en-GB"/>
        </w:rPr>
        <w:t>at a boundary node</w:t>
      </w:r>
      <w:r w:rsidRPr="00656D89">
        <w:rPr>
          <w:rFonts w:ascii="Times New Roman" w:hAnsi="Times New Roman"/>
          <w:b/>
          <w:lang w:val="en-GB"/>
        </w:rPr>
        <w:t>, it</w:t>
      </w:r>
      <w:r>
        <w:rPr>
          <w:rFonts w:ascii="Times New Roman" w:hAnsi="Times New Roman"/>
          <w:b/>
          <w:lang w:val="en-GB"/>
        </w:rPr>
        <w:t xml:space="preserve"> is</w:t>
      </w:r>
      <w:r w:rsidRPr="00656D89">
        <w:rPr>
          <w:rFonts w:ascii="Times New Roman" w:hAnsi="Times New Roman"/>
          <w:b/>
          <w:lang w:val="en-GB"/>
        </w:rPr>
        <w:t xml:space="preserve"> required to indicate the egress topology associated with the </w:t>
      </w:r>
      <w:r w:rsidRPr="00656D89">
        <w:rPr>
          <w:rFonts w:ascii="Times New Roman" w:hAnsi="Times New Roman"/>
          <w:b/>
          <w:kern w:val="2"/>
          <w:szCs w:val="22"/>
          <w:lang w:val="en-GB"/>
        </w:rPr>
        <w:t>next hop BAP address</w:t>
      </w:r>
      <w:r w:rsidRPr="00656D89">
        <w:rPr>
          <w:rFonts w:ascii="Times New Roman" w:hAnsi="Times New Roman"/>
          <w:b/>
          <w:lang w:val="en-GB"/>
        </w:rPr>
        <w:t>, and the ingress topology associated with the prior hop BAP address</w:t>
      </w:r>
      <w:r>
        <w:rPr>
          <w:rFonts w:ascii="Times New Roman" w:hAnsi="Times New Roman"/>
          <w:b/>
          <w:lang w:val="en-GB"/>
        </w:rPr>
        <w:t>.</w:t>
      </w:r>
    </w:p>
    <w:p w14:paraId="2522A140" w14:textId="77777777" w:rsidR="009A5C3C" w:rsidRDefault="009A5C3C" w:rsidP="009A5C3C">
      <w:pPr>
        <w:rPr>
          <w:rFonts w:ascii="Times New Roman" w:hAnsi="Times New Roman"/>
          <w:b/>
          <w:kern w:val="2"/>
          <w:szCs w:val="22"/>
          <w:lang w:val="en-GB"/>
        </w:rPr>
      </w:pPr>
      <w:r w:rsidRPr="00551658">
        <w:rPr>
          <w:rFonts w:ascii="Times New Roman" w:hAnsi="Times New Roman"/>
          <w:b/>
          <w:lang w:val="en-GB"/>
        </w:rPr>
        <w:t xml:space="preserve">Proposal 5: </w:t>
      </w:r>
      <w:r w:rsidRPr="00551658">
        <w:rPr>
          <w:rFonts w:ascii="Times New Roman" w:hAnsi="Times New Roman"/>
          <w:b/>
          <w:kern w:val="2"/>
          <w:szCs w:val="22"/>
          <w:lang w:val="en-GB"/>
        </w:rPr>
        <w:t>For BAP data packets crossing a boundary node from an ingress topology different from the egress topology, if N:1 bearer mapping is applied on the ingress link, then N:1 bearer mapping shall also be applied on the egress link</w:t>
      </w:r>
      <w:r>
        <w:rPr>
          <w:rFonts w:ascii="Times New Roman" w:hAnsi="Times New Roman"/>
          <w:b/>
          <w:kern w:val="2"/>
          <w:szCs w:val="22"/>
          <w:lang w:val="en-GB"/>
        </w:rPr>
        <w:t>.</w:t>
      </w:r>
    </w:p>
    <w:p w14:paraId="2CEA39E8" w14:textId="6263F465" w:rsidR="00096C80" w:rsidRDefault="00697AA1" w:rsidP="00096C80">
      <w:pPr>
        <w:rPr>
          <w:rFonts w:ascii="Times New Roman" w:hAnsi="Times New Roman"/>
          <w:b/>
          <w:lang w:val="en-GB"/>
        </w:rPr>
      </w:pPr>
      <w:r w:rsidRPr="00697AA1">
        <w:rPr>
          <w:rFonts w:ascii="Times New Roman" w:hAnsi="Times New Roman"/>
          <w:b/>
          <w:lang w:val="en-GB"/>
        </w:rPr>
        <w:t xml:space="preserve">Proposal 6: A boundary node shall first identify the ingress topology associated with the BAP packet to handle. Then, a boundary node shall determine if the BAP packet is a transit traffic or not, based for instance on the identification of a transit path in the BAP header. If a transit traffic is identified, then the boundary node checks the </w:t>
      </w:r>
      <w:r w:rsidRPr="00697AA1">
        <w:rPr>
          <w:rFonts w:ascii="Times New Roman" w:hAnsi="Times New Roman"/>
          <w:b/>
          <w:kern w:val="2"/>
          <w:szCs w:val="22"/>
          <w:lang w:val="en-GB"/>
        </w:rPr>
        <w:t xml:space="preserve">BAP Routing ID mapping (or header rewriting configuration) to </w:t>
      </w:r>
      <w:r w:rsidRPr="00697AA1">
        <w:rPr>
          <w:rFonts w:ascii="Times New Roman" w:hAnsi="Times New Roman"/>
          <w:b/>
          <w:lang w:val="en-GB"/>
        </w:rPr>
        <w:t>rewrite the BAP header. Then, the boundary node checks the delivery to upper layers.</w:t>
      </w:r>
    </w:p>
    <w:p w14:paraId="42F047E4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1702D9A3" w14:textId="2EFCE2DD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6363F397" w14:textId="040A8688" w:rsidR="002F2559" w:rsidRPr="002F2559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>1] Chairman notes of RAN</w:t>
      </w:r>
      <w:r w:rsidR="00795C12">
        <w:rPr>
          <w:rFonts w:ascii="Times New Roman" w:hAnsi="Times New Roman"/>
          <w:sz w:val="20"/>
          <w:lang w:val="en-US" w:eastAsia="zh-CN"/>
        </w:rPr>
        <w:t>2</w:t>
      </w:r>
      <w:r w:rsidR="008575AD">
        <w:rPr>
          <w:rFonts w:ascii="Times New Roman" w:hAnsi="Times New Roman"/>
          <w:sz w:val="20"/>
          <w:lang w:eastAsia="zh-CN"/>
        </w:rPr>
        <w:t>#11</w:t>
      </w:r>
      <w:r w:rsidR="00795C12">
        <w:rPr>
          <w:rFonts w:ascii="Times New Roman" w:hAnsi="Times New Roman"/>
          <w:sz w:val="20"/>
          <w:lang w:val="en-US" w:eastAsia="zh-CN"/>
        </w:rPr>
        <w:t>5</w:t>
      </w:r>
      <w:r w:rsidR="00795C12">
        <w:rPr>
          <w:rFonts w:ascii="Times New Roman" w:hAnsi="Times New Roman"/>
          <w:sz w:val="20"/>
          <w:lang w:eastAsia="zh-CN"/>
        </w:rPr>
        <w:t>e meeting</w:t>
      </w:r>
    </w:p>
    <w:p w14:paraId="0C84DC99" w14:textId="35EEFAD5" w:rsidR="009A545A" w:rsidRDefault="007A35BE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B817AD" w:rsidRPr="00280DB3">
        <w:rPr>
          <w:rFonts w:ascii="Times New Roman" w:hAnsi="Times New Roman"/>
          <w:sz w:val="20"/>
          <w:szCs w:val="20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="00795C12" w:rsidRPr="002F2559">
        <w:rPr>
          <w:rFonts w:ascii="Times New Roman" w:hAnsi="Times New Roman"/>
          <w:sz w:val="20"/>
          <w:lang w:eastAsia="zh-CN"/>
        </w:rPr>
        <w:t>Chairman notes of RAN</w:t>
      </w:r>
      <w:r w:rsidR="00795C12">
        <w:rPr>
          <w:rFonts w:ascii="Times New Roman" w:hAnsi="Times New Roman"/>
          <w:sz w:val="20"/>
          <w:lang w:val="en-US" w:eastAsia="zh-CN"/>
        </w:rPr>
        <w:t>3</w:t>
      </w:r>
      <w:r w:rsidR="00795C12">
        <w:rPr>
          <w:rFonts w:ascii="Times New Roman" w:hAnsi="Times New Roman"/>
          <w:sz w:val="20"/>
          <w:lang w:eastAsia="zh-CN"/>
        </w:rPr>
        <w:t>#11</w:t>
      </w:r>
      <w:r w:rsidR="00795C12">
        <w:rPr>
          <w:rFonts w:ascii="Times New Roman" w:hAnsi="Times New Roman"/>
          <w:sz w:val="20"/>
          <w:lang w:val="en-US" w:eastAsia="zh-CN"/>
        </w:rPr>
        <w:t>3</w:t>
      </w:r>
      <w:r w:rsidR="00795C12" w:rsidRPr="002F2559">
        <w:rPr>
          <w:rFonts w:ascii="Times New Roman" w:hAnsi="Times New Roman"/>
          <w:sz w:val="20"/>
          <w:lang w:eastAsia="zh-CN"/>
        </w:rPr>
        <w:t>e meeting</w:t>
      </w:r>
    </w:p>
    <w:p w14:paraId="376493C3" w14:textId="053193DC" w:rsidR="00DD6A6E" w:rsidRPr="00795C12" w:rsidRDefault="00114AED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14AED">
        <w:rPr>
          <w:rFonts w:ascii="Times New Roman" w:hAnsi="Times New Roman"/>
          <w:sz w:val="20"/>
          <w:szCs w:val="20"/>
          <w:lang w:val="en-US" w:eastAsia="zh-CN"/>
        </w:rPr>
        <w:t xml:space="preserve">[3] </w:t>
      </w:r>
      <w:r w:rsidR="00795C12">
        <w:rPr>
          <w:rFonts w:ascii="Times New Roman" w:hAnsi="Times New Roman"/>
          <w:sz w:val="20"/>
          <w:szCs w:val="20"/>
          <w:lang w:val="en-US" w:eastAsia="zh-CN"/>
        </w:rPr>
        <w:t xml:space="preserve">R2-2108930 </w:t>
      </w:r>
      <w:r w:rsidR="00795C12" w:rsidRPr="00795C12">
        <w:rPr>
          <w:rFonts w:ascii="Times New Roman" w:hAnsi="Times New Roman"/>
          <w:sz w:val="20"/>
          <w:szCs w:val="20"/>
          <w:lang w:val="en-US" w:eastAsia="zh-CN"/>
        </w:rPr>
        <w:t xml:space="preserve">Running CR of TS 38.340 for </w:t>
      </w:r>
      <w:proofErr w:type="spellStart"/>
      <w:r w:rsidR="00795C12" w:rsidRPr="00795C12">
        <w:rPr>
          <w:rFonts w:ascii="Times New Roman" w:hAnsi="Times New Roman"/>
          <w:sz w:val="20"/>
          <w:szCs w:val="20"/>
          <w:lang w:val="en-US" w:eastAsia="zh-CN"/>
        </w:rPr>
        <w:t>eIAB</w:t>
      </w:r>
      <w:proofErr w:type="spellEnd"/>
    </w:p>
    <w:sectPr w:rsidR="00DD6A6E" w:rsidRPr="00795C1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9B5BE" w14:textId="77777777" w:rsidR="00867B48" w:rsidRDefault="00867B48" w:rsidP="00796430">
      <w:r>
        <w:separator/>
      </w:r>
    </w:p>
  </w:endnote>
  <w:endnote w:type="continuationSeparator" w:id="0">
    <w:p w14:paraId="6068F3ED" w14:textId="77777777" w:rsidR="00867B48" w:rsidRDefault="00867B48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4DC20" w14:textId="5AEFF5A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7AA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7AA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0736B" w14:textId="77777777" w:rsidR="00867B48" w:rsidRDefault="00867B48" w:rsidP="00796430">
      <w:r>
        <w:separator/>
      </w:r>
    </w:p>
  </w:footnote>
  <w:footnote w:type="continuationSeparator" w:id="0">
    <w:p w14:paraId="63D3D80F" w14:textId="77777777" w:rsidR="00867B48" w:rsidRDefault="00867B48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1ACEC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0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2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8"/>
  </w:num>
  <w:num w:numId="5">
    <w:abstractNumId w:val="18"/>
  </w:num>
  <w:num w:numId="6">
    <w:abstractNumId w:val="9"/>
  </w:num>
  <w:num w:numId="7">
    <w:abstractNumId w:val="5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4"/>
  </w:num>
  <w:num w:numId="11">
    <w:abstractNumId w:val="12"/>
  </w:num>
  <w:num w:numId="12">
    <w:abstractNumId w:val="26"/>
  </w:num>
  <w:num w:numId="13">
    <w:abstractNumId w:val="7"/>
  </w:num>
  <w:num w:numId="14">
    <w:abstractNumId w:val="21"/>
  </w:num>
  <w:num w:numId="15">
    <w:abstractNumId w:val="20"/>
  </w:num>
  <w:num w:numId="16">
    <w:abstractNumId w:val="0"/>
  </w:num>
  <w:num w:numId="17">
    <w:abstractNumId w:val="25"/>
  </w:num>
  <w:num w:numId="18">
    <w:abstractNumId w:val="19"/>
  </w:num>
  <w:num w:numId="19">
    <w:abstractNumId w:val="10"/>
  </w:num>
  <w:num w:numId="20">
    <w:abstractNumId w:val="24"/>
  </w:num>
  <w:num w:numId="21">
    <w:abstractNumId w:val="3"/>
  </w:num>
  <w:num w:numId="22">
    <w:abstractNumId w:val="2"/>
  </w:num>
  <w:num w:numId="23">
    <w:abstractNumId w:val="6"/>
  </w:num>
  <w:num w:numId="24">
    <w:abstractNumId w:val="22"/>
  </w:num>
  <w:num w:numId="25">
    <w:abstractNumId w:val="16"/>
  </w:num>
  <w:num w:numId="26">
    <w:abstractNumId w:val="23"/>
  </w:num>
  <w:num w:numId="2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F75"/>
    <w:rsid w:val="001D667A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5D7"/>
    <w:rsid w:val="003E080C"/>
    <w:rsid w:val="003E0DFF"/>
    <w:rsid w:val="003E10DA"/>
    <w:rsid w:val="003E1599"/>
    <w:rsid w:val="003E1C0F"/>
    <w:rsid w:val="003E1D99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9D2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4E7F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346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D0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D89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2F24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3B5"/>
    <w:rsid w:val="00867469"/>
    <w:rsid w:val="00867590"/>
    <w:rsid w:val="00867621"/>
    <w:rsid w:val="00867B48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427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1F8A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07FD1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02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82F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20E9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DE2"/>
    <w:rsid w:val="00D84E09"/>
    <w:rsid w:val="00D85024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9F4"/>
    <w:rsid w:val="00DD6A6E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3385"/>
    <w:rsid w:val="00E238DD"/>
    <w:rsid w:val="00E23C6C"/>
    <w:rsid w:val="00E2452A"/>
    <w:rsid w:val="00E24574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086D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604E7775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8B5349-B8F2-46B9-BE35-2D966B8B3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</TotalTime>
  <Pages>4</Pages>
  <Words>2227</Words>
  <Characters>12252</Characters>
  <Application>Microsoft Office Word</Application>
  <DocSecurity>0</DocSecurity>
  <Lines>102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Huawei Technologies Co.,Ltd.</Company>
  <LinksUpToDate>false</LinksUpToDate>
  <CharactersWithSpaces>14451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2</cp:revision>
  <cp:lastPrinted>2016-09-19T04:11:00Z</cp:lastPrinted>
  <dcterms:created xsi:type="dcterms:W3CDTF">2021-10-21T09:05:00Z</dcterms:created>
  <dcterms:modified xsi:type="dcterms:W3CDTF">2021-10-21T09:05:00Z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</Properties>
</file>